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3B77" w:rsidRPr="00822B60" w:rsidRDefault="00773B77" w:rsidP="005C6DFD">
      <w:pPr>
        <w:rPr>
          <w:rFonts w:cs="Lucida Sans Unicode"/>
          <w:b/>
          <w:sz w:val="24"/>
          <w:szCs w:val="24"/>
        </w:rPr>
      </w:pPr>
      <w:r w:rsidRPr="00822B60">
        <w:rPr>
          <w:rFonts w:cs="Lucida Sans Unicode"/>
          <w:b/>
          <w:sz w:val="24"/>
          <w:szCs w:val="24"/>
        </w:rPr>
        <w:t xml:space="preserve">Nadere </w:t>
      </w:r>
      <w:r w:rsidR="00681769" w:rsidRPr="00822B60">
        <w:rPr>
          <w:rFonts w:cs="Lucida Sans Unicode"/>
          <w:b/>
          <w:sz w:val="24"/>
          <w:szCs w:val="24"/>
        </w:rPr>
        <w:t>regels sociaal domein Alphen aan den Rijn</w:t>
      </w:r>
      <w:r w:rsidR="00A05D47" w:rsidRPr="00822B60">
        <w:rPr>
          <w:rFonts w:cs="Lucida Sans Unicode"/>
          <w:b/>
          <w:sz w:val="24"/>
          <w:szCs w:val="24"/>
        </w:rPr>
        <w:t xml:space="preserve"> 2015</w:t>
      </w:r>
    </w:p>
    <w:p w:rsidR="00773B77" w:rsidRPr="00822B60" w:rsidRDefault="00773B77" w:rsidP="00941758">
      <w:pPr>
        <w:rPr>
          <w:rFonts w:cs="Lucida Sans Unicode"/>
          <w:sz w:val="22"/>
          <w:szCs w:val="22"/>
        </w:rPr>
      </w:pPr>
    </w:p>
    <w:p w:rsidR="00941758" w:rsidRPr="00822B60" w:rsidRDefault="00941758" w:rsidP="00941758">
      <w:pPr>
        <w:rPr>
          <w:rFonts w:cs="Lucida Sans Unicode"/>
          <w:b/>
          <w:sz w:val="22"/>
          <w:szCs w:val="22"/>
          <w:u w:val="single"/>
        </w:rPr>
      </w:pPr>
      <w:r w:rsidRPr="00822B60">
        <w:rPr>
          <w:rFonts w:cs="Lucida Sans Unicode"/>
          <w:b/>
          <w:sz w:val="22"/>
          <w:szCs w:val="22"/>
          <w:u w:val="single"/>
        </w:rPr>
        <w:t>Hoofdstuk 1 Algemene bepalingen</w:t>
      </w:r>
    </w:p>
    <w:p w:rsidR="00941758" w:rsidRPr="00822B60" w:rsidRDefault="00941758" w:rsidP="00941758">
      <w:pPr>
        <w:rPr>
          <w:rFonts w:cs="Lucida Sans Unicode"/>
          <w:b/>
          <w:sz w:val="22"/>
          <w:szCs w:val="22"/>
        </w:rPr>
      </w:pPr>
      <w:bookmarkStart w:id="0" w:name="_GoBack"/>
      <w:bookmarkEnd w:id="0"/>
    </w:p>
    <w:p w:rsidR="00941758" w:rsidRPr="00822B60" w:rsidRDefault="00941758" w:rsidP="00941758">
      <w:pPr>
        <w:rPr>
          <w:rFonts w:cs="Lucida Sans Unicode"/>
          <w:b/>
          <w:sz w:val="22"/>
          <w:szCs w:val="22"/>
        </w:rPr>
      </w:pPr>
      <w:r w:rsidRPr="00822B60">
        <w:rPr>
          <w:rFonts w:cs="Lucida Sans Unicode"/>
          <w:b/>
          <w:sz w:val="22"/>
          <w:szCs w:val="22"/>
        </w:rPr>
        <w:t>Artikel 1 Begrippen</w:t>
      </w:r>
    </w:p>
    <w:p w:rsidR="00941758" w:rsidRPr="00822B60" w:rsidRDefault="00E26F9F" w:rsidP="00941758">
      <w:pPr>
        <w:rPr>
          <w:rFonts w:cs="Lucida Sans Unicode"/>
          <w:sz w:val="22"/>
          <w:szCs w:val="22"/>
        </w:rPr>
      </w:pPr>
      <w:r w:rsidRPr="00822B60">
        <w:rPr>
          <w:rFonts w:cs="Lucida Sans Unicode"/>
          <w:sz w:val="22"/>
          <w:szCs w:val="22"/>
        </w:rPr>
        <w:t xml:space="preserve">Alle begrippen uit de verordening sociaal domein </w:t>
      </w:r>
      <w:r w:rsidR="001E2D24" w:rsidRPr="00822B60">
        <w:rPr>
          <w:rFonts w:cs="Lucida Sans Unicode"/>
          <w:sz w:val="22"/>
          <w:szCs w:val="22"/>
        </w:rPr>
        <w:t xml:space="preserve">Alphen aan den Rijn </w:t>
      </w:r>
      <w:r w:rsidRPr="00822B60">
        <w:rPr>
          <w:rFonts w:cs="Lucida Sans Unicode"/>
          <w:sz w:val="22"/>
          <w:szCs w:val="22"/>
        </w:rPr>
        <w:t xml:space="preserve">2015 zijn ook van toepassing op deze nadere regels. </w:t>
      </w:r>
      <w:r w:rsidR="00941758" w:rsidRPr="00822B60">
        <w:rPr>
          <w:rFonts w:cs="Lucida Sans Unicode"/>
          <w:sz w:val="22"/>
          <w:szCs w:val="22"/>
        </w:rPr>
        <w:t>In deze nadere regels wordt verstaan onder:</w:t>
      </w:r>
    </w:p>
    <w:p w:rsidR="00D92291" w:rsidRPr="00822B60" w:rsidRDefault="00941758" w:rsidP="00D92291">
      <w:pPr>
        <w:numPr>
          <w:ilvl w:val="0"/>
          <w:numId w:val="73"/>
        </w:numPr>
        <w:rPr>
          <w:rFonts w:cs="Lucida Sans Unicode"/>
          <w:sz w:val="22"/>
          <w:szCs w:val="22"/>
        </w:rPr>
      </w:pPr>
      <w:r w:rsidRPr="00822B60">
        <w:rPr>
          <w:rFonts w:cs="Lucida Sans Unicode"/>
          <w:sz w:val="22"/>
          <w:szCs w:val="22"/>
        </w:rPr>
        <w:t xml:space="preserve">begeleiding: </w:t>
      </w:r>
      <w:r w:rsidR="00D92291" w:rsidRPr="00822B60">
        <w:rPr>
          <w:rFonts w:cs="Lucida Sans Unicode"/>
          <w:sz w:val="22"/>
          <w:szCs w:val="22"/>
        </w:rPr>
        <w:t>activiteiten waarmee een inwoner</w:t>
      </w:r>
      <w:r w:rsidR="0024187F" w:rsidRPr="00822B60">
        <w:rPr>
          <w:rFonts w:cs="Lucida Sans Unicode"/>
          <w:sz w:val="22"/>
          <w:szCs w:val="22"/>
        </w:rPr>
        <w:t xml:space="preserve"> </w:t>
      </w:r>
      <w:r w:rsidR="00D92291" w:rsidRPr="00822B60">
        <w:rPr>
          <w:rFonts w:cs="Lucida Sans Unicode"/>
          <w:sz w:val="22"/>
          <w:szCs w:val="22"/>
        </w:rPr>
        <w:t xml:space="preserve">ondersteund </w:t>
      </w:r>
      <w:r w:rsidR="0024187F" w:rsidRPr="00822B60">
        <w:rPr>
          <w:rFonts w:cs="Lucida Sans Unicode"/>
          <w:sz w:val="22"/>
          <w:szCs w:val="22"/>
        </w:rPr>
        <w:t xml:space="preserve">wordt </w:t>
      </w:r>
      <w:r w:rsidR="00D92291" w:rsidRPr="00822B60">
        <w:rPr>
          <w:rFonts w:cs="Lucida Sans Unicode"/>
          <w:sz w:val="22"/>
          <w:szCs w:val="22"/>
        </w:rPr>
        <w:t>bij het uitvoeren van dagelijkse levensverrichtingen en het aanbrengen en behouden van structuur in en r</w:t>
      </w:r>
      <w:r w:rsidR="0024187F" w:rsidRPr="00822B60">
        <w:rPr>
          <w:rFonts w:cs="Lucida Sans Unicode"/>
          <w:sz w:val="22"/>
          <w:szCs w:val="22"/>
        </w:rPr>
        <w:t>egie over het persoonlijk leven.</w:t>
      </w:r>
    </w:p>
    <w:p w:rsidR="00941758" w:rsidRPr="00822B60" w:rsidRDefault="00941758" w:rsidP="00941758">
      <w:pPr>
        <w:pStyle w:val="Geenafstand"/>
        <w:numPr>
          <w:ilvl w:val="0"/>
          <w:numId w:val="73"/>
        </w:numPr>
        <w:rPr>
          <w:rFonts w:ascii="Lucida Sans Unicode" w:hAnsi="Lucida Sans Unicode" w:cs="Lucida Sans Unicode"/>
        </w:rPr>
      </w:pPr>
      <w:r w:rsidRPr="00822B60">
        <w:rPr>
          <w:rFonts w:ascii="Lucida Sans Unicode" w:hAnsi="Lucida Sans Unicode" w:cs="Lucida Sans Unicode"/>
        </w:rPr>
        <w:t>belangenbehartigers: personen</w:t>
      </w:r>
      <w:r w:rsidR="0024187F" w:rsidRPr="00822B60">
        <w:rPr>
          <w:rFonts w:ascii="Lucida Sans Unicode" w:hAnsi="Lucida Sans Unicode" w:cs="Lucida Sans Unicode"/>
        </w:rPr>
        <w:t xml:space="preserve"> en </w:t>
      </w:r>
      <w:r w:rsidRPr="00822B60">
        <w:rPr>
          <w:rFonts w:ascii="Lucida Sans Unicode" w:hAnsi="Lucida Sans Unicode" w:cs="Lucida Sans Unicode"/>
        </w:rPr>
        <w:t>organisaties die de belangen van kwetsbare inwoners vertegenwoordigen, niet zijnde personen uit het sociaal netwerk</w:t>
      </w:r>
      <w:r w:rsidR="00A57901" w:rsidRPr="00822B60">
        <w:rPr>
          <w:rFonts w:ascii="Lucida Sans Unicode" w:hAnsi="Lucida Sans Unicode" w:cs="Lucida Sans Unicode"/>
        </w:rPr>
        <w:t>.</w:t>
      </w:r>
    </w:p>
    <w:p w:rsidR="00941758" w:rsidRPr="00822B60" w:rsidRDefault="00941758" w:rsidP="00941758">
      <w:pPr>
        <w:pStyle w:val="Geenafstand"/>
        <w:numPr>
          <w:ilvl w:val="0"/>
          <w:numId w:val="73"/>
        </w:numPr>
        <w:rPr>
          <w:rFonts w:ascii="Lucida Sans Unicode" w:hAnsi="Lucida Sans Unicode" w:cs="Lucida Sans Unicode"/>
        </w:rPr>
      </w:pPr>
      <w:r w:rsidRPr="00822B60">
        <w:rPr>
          <w:rFonts w:ascii="Lucida Sans Unicode" w:hAnsi="Lucida Sans Unicode" w:cs="Lucida Sans Unicode"/>
        </w:rPr>
        <w:t>dagbesteding:</w:t>
      </w:r>
      <w:r w:rsidRPr="00822B60">
        <w:rPr>
          <w:rFonts w:ascii="Lucida Sans Unicode" w:hAnsi="Lucida Sans Unicode" w:cs="Lucida Sans Unicode"/>
          <w:i/>
        </w:rPr>
        <w:t xml:space="preserve"> </w:t>
      </w:r>
      <w:r w:rsidR="00D92291" w:rsidRPr="00822B60">
        <w:rPr>
          <w:rFonts w:ascii="Lucida Sans Unicode" w:hAnsi="Lucida Sans Unicode" w:cs="Lucida Sans Unicode"/>
        </w:rPr>
        <w:t xml:space="preserve">een vorm van groepsbegeleiding die programmatisch en methodisch georganiseerd wordt, een welomschreven doel heeft en vraagt om een actieve betrokkenheid van de </w:t>
      </w:r>
      <w:r w:rsidR="0024187F" w:rsidRPr="00822B60">
        <w:rPr>
          <w:rFonts w:ascii="Lucida Sans Unicode" w:hAnsi="Lucida Sans Unicode" w:cs="Lucida Sans Unicode"/>
        </w:rPr>
        <w:t>inwoner</w:t>
      </w:r>
      <w:r w:rsidR="00D92291" w:rsidRPr="00822B60">
        <w:rPr>
          <w:rFonts w:ascii="Lucida Sans Unicode" w:hAnsi="Lucida Sans Unicode" w:cs="Lucida Sans Unicode"/>
        </w:rPr>
        <w:t xml:space="preserve"> en gericht </w:t>
      </w:r>
      <w:r w:rsidR="0024187F" w:rsidRPr="00822B60">
        <w:rPr>
          <w:rFonts w:ascii="Lucida Sans Unicode" w:hAnsi="Lucida Sans Unicode" w:cs="Lucida Sans Unicode"/>
        </w:rPr>
        <w:t xml:space="preserve">is </w:t>
      </w:r>
      <w:r w:rsidR="00D92291" w:rsidRPr="00822B60">
        <w:rPr>
          <w:rFonts w:ascii="Lucida Sans Unicode" w:hAnsi="Lucida Sans Unicode" w:cs="Lucida Sans Unicode"/>
        </w:rPr>
        <w:t>op het structureren van de dag, oefenen met vaardigheden en bevorderen van zelfredzaamheid.</w:t>
      </w:r>
    </w:p>
    <w:p w:rsidR="00941758" w:rsidRPr="00822B60" w:rsidRDefault="00941758" w:rsidP="00941758">
      <w:pPr>
        <w:pStyle w:val="Geenafstand"/>
        <w:numPr>
          <w:ilvl w:val="0"/>
          <w:numId w:val="73"/>
        </w:numPr>
        <w:rPr>
          <w:rFonts w:ascii="Lucida Sans Unicode" w:hAnsi="Lucida Sans Unicode" w:cs="Lucida Sans Unicode"/>
        </w:rPr>
      </w:pPr>
      <w:r w:rsidRPr="00822B60">
        <w:rPr>
          <w:rFonts w:ascii="Lucida Sans Unicode" w:hAnsi="Lucida Sans Unicode" w:cs="Lucida Sans Unicode"/>
        </w:rPr>
        <w:t>dagdeel: een dagdeel is vier uur</w:t>
      </w:r>
      <w:r w:rsidR="00A57901" w:rsidRPr="00822B60">
        <w:rPr>
          <w:rFonts w:ascii="Lucida Sans Unicode" w:hAnsi="Lucida Sans Unicode" w:cs="Lucida Sans Unicode"/>
        </w:rPr>
        <w:t>.</w:t>
      </w:r>
    </w:p>
    <w:p w:rsidR="00E26F9F" w:rsidRPr="00822B60" w:rsidRDefault="00E26F9F" w:rsidP="00941758">
      <w:pPr>
        <w:pStyle w:val="Geenafstand"/>
        <w:numPr>
          <w:ilvl w:val="0"/>
          <w:numId w:val="73"/>
        </w:numPr>
        <w:rPr>
          <w:rFonts w:ascii="Lucida Sans Unicode" w:hAnsi="Lucida Sans Unicode" w:cs="Lucida Sans Unicode"/>
        </w:rPr>
      </w:pPr>
      <w:r w:rsidRPr="00822B60">
        <w:rPr>
          <w:rFonts w:ascii="Lucida Sans Unicode" w:hAnsi="Lucida Sans Unicode" w:cs="Lucida Sans Unicode"/>
        </w:rPr>
        <w:t xml:space="preserve">eenmalig pgb: een budget dat eenmalig wordt verstrekt voor bijvoorbeeld </w:t>
      </w:r>
      <w:r w:rsidR="00514AF1" w:rsidRPr="00822B60">
        <w:rPr>
          <w:rFonts w:ascii="Lucida Sans Unicode" w:hAnsi="Lucida Sans Unicode" w:cs="Lucida Sans Unicode"/>
        </w:rPr>
        <w:t>een woningaanpassing of vervoermiddel</w:t>
      </w:r>
      <w:r w:rsidRPr="00822B60">
        <w:rPr>
          <w:rFonts w:ascii="Lucida Sans Unicode" w:hAnsi="Lucida Sans Unicode" w:cs="Lucida Sans Unicode"/>
        </w:rPr>
        <w:t>.</w:t>
      </w:r>
    </w:p>
    <w:p w:rsidR="00941758" w:rsidRPr="00822B60" w:rsidRDefault="00941758" w:rsidP="00941758">
      <w:pPr>
        <w:pStyle w:val="Geenafstand"/>
        <w:numPr>
          <w:ilvl w:val="0"/>
          <w:numId w:val="73"/>
        </w:numPr>
        <w:rPr>
          <w:rFonts w:ascii="Lucida Sans Unicode" w:hAnsi="Lucida Sans Unicode" w:cs="Lucida Sans Unicode"/>
        </w:rPr>
      </w:pPr>
      <w:r w:rsidRPr="00822B60">
        <w:rPr>
          <w:rFonts w:ascii="Lucida Sans Unicode" w:hAnsi="Lucida Sans Unicode" w:cs="Lucida Sans Unicode"/>
        </w:rPr>
        <w:t>integraal plan: een integraal plan zoals bedoeld in artikel 3 van de verordening</w:t>
      </w:r>
      <w:r w:rsidR="00A57901" w:rsidRPr="00822B60">
        <w:rPr>
          <w:rFonts w:ascii="Lucida Sans Unicode" w:hAnsi="Lucida Sans Unicode" w:cs="Lucida Sans Unicode"/>
        </w:rPr>
        <w:t>.</w:t>
      </w:r>
    </w:p>
    <w:p w:rsidR="00D92291" w:rsidRPr="00822B60" w:rsidRDefault="00941758" w:rsidP="00D92291">
      <w:pPr>
        <w:numPr>
          <w:ilvl w:val="0"/>
          <w:numId w:val="73"/>
        </w:numPr>
        <w:rPr>
          <w:rFonts w:cs="Lucida Sans Unicode"/>
          <w:sz w:val="22"/>
          <w:szCs w:val="22"/>
        </w:rPr>
      </w:pPr>
      <w:r w:rsidRPr="00822B60">
        <w:rPr>
          <w:rFonts w:cs="Lucida Sans Unicode"/>
          <w:sz w:val="22"/>
          <w:szCs w:val="22"/>
        </w:rPr>
        <w:t xml:space="preserve">kortdurend verblijf: </w:t>
      </w:r>
      <w:r w:rsidR="00D92291" w:rsidRPr="00822B60">
        <w:rPr>
          <w:rFonts w:cs="Lucida Sans Unicode"/>
          <w:sz w:val="22"/>
          <w:szCs w:val="22"/>
        </w:rPr>
        <w:t xml:space="preserve">verblijf in een instelling gedurende maximaal drie </w:t>
      </w:r>
      <w:r w:rsidR="0024187F" w:rsidRPr="00822B60">
        <w:rPr>
          <w:rFonts w:cs="Lucida Sans Unicode"/>
          <w:sz w:val="22"/>
          <w:szCs w:val="22"/>
        </w:rPr>
        <w:t>dagen</w:t>
      </w:r>
      <w:r w:rsidR="00D92291" w:rsidRPr="00822B60">
        <w:rPr>
          <w:rFonts w:cs="Lucida Sans Unicode"/>
          <w:sz w:val="22"/>
          <w:szCs w:val="22"/>
        </w:rPr>
        <w:t xml:space="preserve"> per week, gepaard gaande met persoonlijke verzorging, verpleging of begeleiding voor een </w:t>
      </w:r>
      <w:r w:rsidR="0024187F" w:rsidRPr="00822B60">
        <w:rPr>
          <w:rFonts w:cs="Lucida Sans Unicode"/>
          <w:sz w:val="22"/>
          <w:szCs w:val="22"/>
        </w:rPr>
        <w:t>inwoner</w:t>
      </w:r>
      <w:r w:rsidR="00D92291" w:rsidRPr="00822B60">
        <w:rPr>
          <w:rFonts w:cs="Lucida Sans Unicode"/>
          <w:sz w:val="22"/>
          <w:szCs w:val="22"/>
        </w:rPr>
        <w:t xml:space="preserve"> met een somatische, psychogeriatrische of psychiatrische aandoening of beperking, of een verstandelijke, lichamelijke of zintuiglijke </w:t>
      </w:r>
      <w:r w:rsidR="0024187F" w:rsidRPr="00822B60">
        <w:rPr>
          <w:rFonts w:cs="Lucida Sans Unicode"/>
          <w:sz w:val="22"/>
          <w:szCs w:val="22"/>
        </w:rPr>
        <w:t>beperking</w:t>
      </w:r>
      <w:r w:rsidR="00D92291" w:rsidRPr="00822B60">
        <w:rPr>
          <w:rFonts w:cs="Lucida Sans Unicode"/>
          <w:sz w:val="22"/>
          <w:szCs w:val="22"/>
        </w:rPr>
        <w:t xml:space="preserve">, die aangewezen is op permanent toezicht, </w:t>
      </w:r>
      <w:r w:rsidR="0024187F" w:rsidRPr="00822B60">
        <w:rPr>
          <w:rFonts w:cs="Lucida Sans Unicode"/>
          <w:sz w:val="22"/>
          <w:szCs w:val="22"/>
        </w:rPr>
        <w:t>als</w:t>
      </w:r>
      <w:r w:rsidR="00D92291" w:rsidRPr="00822B60">
        <w:rPr>
          <w:rFonts w:cs="Lucida Sans Unicode"/>
          <w:sz w:val="22"/>
          <w:szCs w:val="22"/>
        </w:rPr>
        <w:t xml:space="preserve"> dat no</w:t>
      </w:r>
      <w:r w:rsidR="0024187F" w:rsidRPr="00822B60">
        <w:rPr>
          <w:rFonts w:cs="Lucida Sans Unicode"/>
          <w:sz w:val="22"/>
          <w:szCs w:val="22"/>
        </w:rPr>
        <w:t>dig</w:t>
      </w:r>
      <w:r w:rsidR="00D92291" w:rsidRPr="00822B60">
        <w:rPr>
          <w:rFonts w:cs="Lucida Sans Unicode"/>
          <w:sz w:val="22"/>
          <w:szCs w:val="22"/>
        </w:rPr>
        <w:t xml:space="preserve"> is ter ontlasting van de </w:t>
      </w:r>
      <w:r w:rsidR="0024187F" w:rsidRPr="00822B60">
        <w:rPr>
          <w:rFonts w:cs="Lucida Sans Unicode"/>
          <w:sz w:val="22"/>
          <w:szCs w:val="22"/>
        </w:rPr>
        <w:t>persoon</w:t>
      </w:r>
      <w:r w:rsidR="00D92291" w:rsidRPr="00822B60">
        <w:rPr>
          <w:rFonts w:cs="Lucida Sans Unicode"/>
          <w:sz w:val="22"/>
          <w:szCs w:val="22"/>
        </w:rPr>
        <w:t xml:space="preserve"> die hem gebruikelijke zorg of mantelzorg </w:t>
      </w:r>
      <w:r w:rsidR="0024187F" w:rsidRPr="00822B60">
        <w:rPr>
          <w:rFonts w:cs="Lucida Sans Unicode"/>
          <w:sz w:val="22"/>
          <w:szCs w:val="22"/>
        </w:rPr>
        <w:t>verleen</w:t>
      </w:r>
      <w:r w:rsidR="00D92291" w:rsidRPr="00822B60">
        <w:rPr>
          <w:rFonts w:cs="Lucida Sans Unicode"/>
          <w:sz w:val="22"/>
          <w:szCs w:val="22"/>
        </w:rPr>
        <w:t>t</w:t>
      </w:r>
      <w:r w:rsidR="0024187F" w:rsidRPr="00822B60">
        <w:rPr>
          <w:rFonts w:cs="Lucida Sans Unicode"/>
          <w:sz w:val="22"/>
          <w:szCs w:val="22"/>
        </w:rPr>
        <w:t>.</w:t>
      </w:r>
    </w:p>
    <w:p w:rsidR="00A57901" w:rsidRPr="00822B60" w:rsidRDefault="00A57901" w:rsidP="00941758">
      <w:pPr>
        <w:pStyle w:val="Geenafstand"/>
        <w:numPr>
          <w:ilvl w:val="0"/>
          <w:numId w:val="73"/>
        </w:numPr>
        <w:rPr>
          <w:rFonts w:ascii="Lucida Sans Unicode" w:hAnsi="Lucida Sans Unicode" w:cs="Lucida Sans Unicode"/>
        </w:rPr>
      </w:pPr>
      <w:r w:rsidRPr="00822B60">
        <w:rPr>
          <w:rFonts w:ascii="Lucida Sans Unicode" w:hAnsi="Lucida Sans Unicode" w:cs="Lucida Sans Unicode"/>
        </w:rPr>
        <w:t xml:space="preserve">mantelzorg: langdurige en onbetaalde ondersteuning voor </w:t>
      </w:r>
      <w:r w:rsidR="0024187F" w:rsidRPr="00822B60">
        <w:rPr>
          <w:rFonts w:ascii="Lucida Sans Unicode" w:hAnsi="Lucida Sans Unicode" w:cs="Lucida Sans Unicode"/>
        </w:rPr>
        <w:t>een inwoner</w:t>
      </w:r>
      <w:r w:rsidRPr="00822B60">
        <w:rPr>
          <w:rFonts w:ascii="Lucida Sans Unicode" w:hAnsi="Lucida Sans Unicode" w:cs="Lucida Sans Unicode"/>
        </w:rPr>
        <w:t xml:space="preserve"> die chronisch ziek, beperkt of hulpbehoevend is, vanuit een persoonlijke band tussen mantelzorger en inwoner. Dat kan een familielid zijn, maar ook een vriend of kennis. Een mantelzorger is geen beroepskracht. Mantelzorg is ondersteuning die bovenop de normale dagelijkse zorg van gezinsleden en huisgenoten voor elkaar komt, zoals zorg voor het huishouden of zorg voor de kinderen.</w:t>
      </w:r>
    </w:p>
    <w:p w:rsidR="00D92291" w:rsidRPr="00822B60" w:rsidRDefault="00941758" w:rsidP="00D92291">
      <w:pPr>
        <w:numPr>
          <w:ilvl w:val="0"/>
          <w:numId w:val="73"/>
        </w:numPr>
        <w:rPr>
          <w:rFonts w:cs="Lucida Sans Unicode"/>
          <w:sz w:val="22"/>
          <w:szCs w:val="22"/>
        </w:rPr>
      </w:pPr>
      <w:r w:rsidRPr="00822B60">
        <w:rPr>
          <w:rFonts w:cs="Lucida Sans Unicode"/>
          <w:sz w:val="22"/>
          <w:szCs w:val="22"/>
        </w:rPr>
        <w:t xml:space="preserve">persoonlijke verzorging: </w:t>
      </w:r>
      <w:r w:rsidR="00D92291" w:rsidRPr="00822B60">
        <w:rPr>
          <w:rFonts w:cs="Lucida Sans Unicode"/>
          <w:sz w:val="22"/>
          <w:szCs w:val="22"/>
        </w:rPr>
        <w:t xml:space="preserve">het ondersteunen bij of het overnemen van activiteiten op het gebied van de persoonlijke verzorging in verband met een somatische, psychogeriatrische of psychiatrische aandoening of beperking, of een verstandelijke, lichamelijke of zintuiglijke </w:t>
      </w:r>
      <w:r w:rsidR="0024187F" w:rsidRPr="00822B60">
        <w:rPr>
          <w:rFonts w:cs="Lucida Sans Unicode"/>
          <w:sz w:val="22"/>
          <w:szCs w:val="22"/>
        </w:rPr>
        <w:t>beperking</w:t>
      </w:r>
      <w:r w:rsidR="00D92291" w:rsidRPr="00822B60">
        <w:rPr>
          <w:rFonts w:cs="Lucida Sans Unicode"/>
          <w:sz w:val="22"/>
          <w:szCs w:val="22"/>
        </w:rPr>
        <w:t>, gericht op het opheffen van een tekort aan zelfredzaamheid</w:t>
      </w:r>
      <w:r w:rsidR="0024187F" w:rsidRPr="00822B60">
        <w:rPr>
          <w:rFonts w:cs="Lucida Sans Unicode"/>
          <w:sz w:val="22"/>
          <w:szCs w:val="22"/>
        </w:rPr>
        <w:t>.</w:t>
      </w:r>
    </w:p>
    <w:p w:rsidR="00941758" w:rsidRPr="00822B60" w:rsidRDefault="00941758" w:rsidP="00941758">
      <w:pPr>
        <w:pStyle w:val="Geenafstand"/>
        <w:numPr>
          <w:ilvl w:val="0"/>
          <w:numId w:val="73"/>
        </w:numPr>
        <w:rPr>
          <w:rFonts w:ascii="Lucida Sans Unicode" w:hAnsi="Lucida Sans Unicode" w:cs="Lucida Sans Unicode"/>
        </w:rPr>
      </w:pPr>
      <w:r w:rsidRPr="00822B60">
        <w:rPr>
          <w:rFonts w:ascii="Lucida Sans Unicode" w:hAnsi="Lucida Sans Unicode" w:cs="Lucida Sans Unicode"/>
        </w:rPr>
        <w:t>persoonsgebonden budget (pgb): een pgb als bedoeld in artikel 2.3.6 van de Wmo of artikel 8.1.1 van de Jeugdwet, zijnde een door het college verstrekt budget aan een inwoner, dat hem in staat stelt de ondersteuning</w:t>
      </w:r>
      <w:r w:rsidR="0024187F" w:rsidRPr="00822B60">
        <w:rPr>
          <w:rFonts w:ascii="Lucida Sans Unicode" w:hAnsi="Lucida Sans Unicode" w:cs="Lucida Sans Unicode"/>
        </w:rPr>
        <w:t>,</w:t>
      </w:r>
      <w:r w:rsidRPr="00822B60">
        <w:rPr>
          <w:rFonts w:ascii="Lucida Sans Unicode" w:hAnsi="Lucida Sans Unicode" w:cs="Lucida Sans Unicode"/>
        </w:rPr>
        <w:t xml:space="preserve"> die in de vorm van een maatwerkvoorziening verstrekt is</w:t>
      </w:r>
      <w:r w:rsidR="0024187F" w:rsidRPr="00822B60">
        <w:rPr>
          <w:rFonts w:ascii="Lucida Sans Unicode" w:hAnsi="Lucida Sans Unicode" w:cs="Lucida Sans Unicode"/>
        </w:rPr>
        <w:t>,</w:t>
      </w:r>
      <w:r w:rsidRPr="00822B60">
        <w:rPr>
          <w:rFonts w:ascii="Lucida Sans Unicode" w:hAnsi="Lucida Sans Unicode" w:cs="Lucida Sans Unicode"/>
        </w:rPr>
        <w:t xml:space="preserve"> van derden te betrekken</w:t>
      </w:r>
      <w:r w:rsidR="00A57901" w:rsidRPr="00822B60">
        <w:rPr>
          <w:rFonts w:ascii="Lucida Sans Unicode" w:hAnsi="Lucida Sans Unicode" w:cs="Lucida Sans Unicode"/>
        </w:rPr>
        <w:t>.</w:t>
      </w:r>
    </w:p>
    <w:p w:rsidR="00941758" w:rsidRPr="00822B60" w:rsidRDefault="00941758" w:rsidP="00941758">
      <w:pPr>
        <w:pStyle w:val="Geenafstand"/>
        <w:numPr>
          <w:ilvl w:val="0"/>
          <w:numId w:val="73"/>
        </w:numPr>
        <w:rPr>
          <w:rFonts w:ascii="Lucida Sans Unicode" w:hAnsi="Lucida Sans Unicode" w:cs="Lucida Sans Unicode"/>
        </w:rPr>
      </w:pPr>
      <w:r w:rsidRPr="00822B60">
        <w:rPr>
          <w:rFonts w:ascii="Lucida Sans Unicode" w:hAnsi="Lucida Sans Unicode" w:cs="Lucida Sans Unicode"/>
        </w:rPr>
        <w:t>professional: een MBO/HBO opgeleid persoon met algemene deskundigheid en brede kennis van ondersteuning of jeugdhulp</w:t>
      </w:r>
      <w:r w:rsidR="00A57901" w:rsidRPr="00822B60">
        <w:rPr>
          <w:rFonts w:ascii="Lucida Sans Unicode" w:hAnsi="Lucida Sans Unicode" w:cs="Lucida Sans Unicode"/>
        </w:rPr>
        <w:t>.</w:t>
      </w:r>
    </w:p>
    <w:p w:rsidR="00941758" w:rsidRPr="00822B60" w:rsidRDefault="00941758" w:rsidP="00941758">
      <w:pPr>
        <w:pStyle w:val="Geenafstand"/>
        <w:numPr>
          <w:ilvl w:val="0"/>
          <w:numId w:val="73"/>
        </w:numPr>
        <w:rPr>
          <w:rFonts w:ascii="Lucida Sans Unicode" w:hAnsi="Lucida Sans Unicode" w:cs="Lucida Sans Unicode"/>
        </w:rPr>
      </w:pPr>
      <w:r w:rsidRPr="00822B60">
        <w:rPr>
          <w:rFonts w:ascii="Lucida Sans Unicode" w:hAnsi="Lucida Sans Unicode" w:cs="Lucida Sans Unicode"/>
        </w:rPr>
        <w:lastRenderedPageBreak/>
        <w:t>specialist: een HBO/WO opgeleid persoon met specifieke deskundigheid en diepgaande kennis op een beperkt terrein van ondersteuning of jeugdhulp</w:t>
      </w:r>
      <w:r w:rsidR="00A57901" w:rsidRPr="00822B60">
        <w:rPr>
          <w:rFonts w:ascii="Lucida Sans Unicode" w:hAnsi="Lucida Sans Unicode" w:cs="Lucida Sans Unicode"/>
        </w:rPr>
        <w:t>.</w:t>
      </w:r>
    </w:p>
    <w:p w:rsidR="00941758" w:rsidRPr="00822B60" w:rsidRDefault="00941758" w:rsidP="00941758">
      <w:pPr>
        <w:pStyle w:val="Geenafstand"/>
        <w:numPr>
          <w:ilvl w:val="0"/>
          <w:numId w:val="73"/>
        </w:numPr>
        <w:rPr>
          <w:rFonts w:ascii="Lucida Sans Unicode" w:hAnsi="Lucida Sans Unicode" w:cs="Lucida Sans Unicode"/>
        </w:rPr>
      </w:pPr>
      <w:r w:rsidRPr="00822B60">
        <w:rPr>
          <w:rFonts w:ascii="Lucida Sans Unicode" w:hAnsi="Lucida Sans Unicode" w:cs="Lucida Sans Unicode"/>
        </w:rPr>
        <w:t xml:space="preserve">verordening: </w:t>
      </w:r>
      <w:r w:rsidR="003D7A08" w:rsidRPr="00822B60">
        <w:rPr>
          <w:rFonts w:ascii="Lucida Sans Unicode" w:hAnsi="Lucida Sans Unicode" w:cs="Lucida Sans Unicode"/>
        </w:rPr>
        <w:t>v</w:t>
      </w:r>
      <w:r w:rsidRPr="00822B60">
        <w:rPr>
          <w:rFonts w:ascii="Lucida Sans Unicode" w:hAnsi="Lucida Sans Unicode" w:cs="Lucida Sans Unicode"/>
        </w:rPr>
        <w:t xml:space="preserve">erordening sociaal domein </w:t>
      </w:r>
      <w:r w:rsidR="00681769" w:rsidRPr="00822B60">
        <w:rPr>
          <w:rFonts w:ascii="Lucida Sans Unicode" w:hAnsi="Lucida Sans Unicode" w:cs="Lucida Sans Unicode"/>
        </w:rPr>
        <w:t xml:space="preserve">Alphen aan den </w:t>
      </w:r>
      <w:r w:rsidRPr="00822B60">
        <w:rPr>
          <w:rFonts w:ascii="Lucida Sans Unicode" w:hAnsi="Lucida Sans Unicode" w:cs="Lucida Sans Unicode"/>
        </w:rPr>
        <w:t>Rijn</w:t>
      </w:r>
      <w:r w:rsidR="003D7A08" w:rsidRPr="00822B60">
        <w:rPr>
          <w:rFonts w:ascii="Lucida Sans Unicode" w:hAnsi="Lucida Sans Unicode" w:cs="Lucida Sans Unicode"/>
        </w:rPr>
        <w:t xml:space="preserve"> 2015</w:t>
      </w:r>
      <w:r w:rsidR="00A57901" w:rsidRPr="00822B60">
        <w:rPr>
          <w:rFonts w:ascii="Lucida Sans Unicode" w:hAnsi="Lucida Sans Unicode" w:cs="Lucida Sans Unicode"/>
        </w:rPr>
        <w:t>.</w:t>
      </w:r>
    </w:p>
    <w:p w:rsidR="00A57901" w:rsidRPr="00822B60" w:rsidRDefault="00A57901" w:rsidP="005C6DFD">
      <w:pPr>
        <w:rPr>
          <w:rFonts w:cs="Lucida Sans Unicode"/>
          <w:b/>
          <w:sz w:val="22"/>
          <w:szCs w:val="22"/>
          <w:u w:val="single"/>
        </w:rPr>
      </w:pPr>
    </w:p>
    <w:p w:rsidR="0081275A" w:rsidRPr="00822B60" w:rsidRDefault="0081275A" w:rsidP="005C6DFD">
      <w:pPr>
        <w:rPr>
          <w:rFonts w:cs="Lucida Sans Unicode"/>
          <w:b/>
          <w:sz w:val="22"/>
          <w:szCs w:val="22"/>
          <w:u w:val="single"/>
        </w:rPr>
      </w:pPr>
      <w:r w:rsidRPr="00822B60">
        <w:rPr>
          <w:rFonts w:cs="Lucida Sans Unicode"/>
          <w:b/>
          <w:sz w:val="22"/>
          <w:szCs w:val="22"/>
          <w:u w:val="single"/>
        </w:rPr>
        <w:t xml:space="preserve">Hoofdstuk </w:t>
      </w:r>
      <w:r w:rsidR="008E360F" w:rsidRPr="00822B60">
        <w:rPr>
          <w:rFonts w:cs="Lucida Sans Unicode"/>
          <w:b/>
          <w:sz w:val="22"/>
          <w:szCs w:val="22"/>
          <w:u w:val="single"/>
        </w:rPr>
        <w:t>2</w:t>
      </w:r>
      <w:r w:rsidRPr="00822B60">
        <w:rPr>
          <w:rFonts w:cs="Lucida Sans Unicode"/>
          <w:b/>
          <w:sz w:val="22"/>
          <w:szCs w:val="22"/>
          <w:u w:val="single"/>
        </w:rPr>
        <w:t xml:space="preserve"> </w:t>
      </w:r>
      <w:r w:rsidR="008E360F" w:rsidRPr="00822B60">
        <w:rPr>
          <w:rFonts w:cs="Lucida Sans Unicode"/>
          <w:b/>
          <w:sz w:val="22"/>
          <w:szCs w:val="22"/>
          <w:u w:val="single"/>
        </w:rPr>
        <w:t>Integrale benadering</w:t>
      </w:r>
    </w:p>
    <w:p w:rsidR="005C6DFD" w:rsidRPr="00822B60" w:rsidRDefault="005C6DFD" w:rsidP="005C6DFD">
      <w:pPr>
        <w:rPr>
          <w:rFonts w:eastAsia="Calibri" w:cs="Lucida Sans Unicode"/>
          <w:b/>
          <w:sz w:val="22"/>
          <w:szCs w:val="22"/>
          <w:u w:val="single"/>
        </w:rPr>
      </w:pPr>
    </w:p>
    <w:p w:rsidR="005C6DFD" w:rsidRPr="00822B60" w:rsidRDefault="005C6DFD" w:rsidP="005C6DFD">
      <w:pPr>
        <w:rPr>
          <w:rFonts w:cs="Lucida Sans Unicode"/>
          <w:i/>
          <w:sz w:val="22"/>
          <w:szCs w:val="22"/>
        </w:rPr>
      </w:pPr>
      <w:r w:rsidRPr="00822B60">
        <w:rPr>
          <w:rFonts w:cs="Lucida Sans Unicode"/>
          <w:i/>
          <w:sz w:val="22"/>
          <w:szCs w:val="22"/>
        </w:rPr>
        <w:t>Paragraaf 2.1 Maatwerkvoorziening via een pgb</w:t>
      </w:r>
      <w:r w:rsidRPr="00822B60">
        <w:rPr>
          <w:rFonts w:cs="Lucida Sans Unicode"/>
          <w:i/>
          <w:sz w:val="22"/>
          <w:szCs w:val="22"/>
        </w:rPr>
        <w:br/>
      </w:r>
    </w:p>
    <w:p w:rsidR="008E360F" w:rsidRPr="00822B60" w:rsidRDefault="00773B77" w:rsidP="005C6DFD">
      <w:pPr>
        <w:rPr>
          <w:rFonts w:cs="Lucida Sans Unicode"/>
          <w:b/>
          <w:sz w:val="22"/>
          <w:szCs w:val="22"/>
        </w:rPr>
      </w:pPr>
      <w:r w:rsidRPr="00822B60">
        <w:rPr>
          <w:rFonts w:cs="Lucida Sans Unicode"/>
          <w:b/>
          <w:sz w:val="22"/>
          <w:szCs w:val="22"/>
        </w:rPr>
        <w:t xml:space="preserve">Artikel </w:t>
      </w:r>
      <w:r w:rsidR="00746AA3" w:rsidRPr="00822B60">
        <w:rPr>
          <w:rFonts w:cs="Lucida Sans Unicode"/>
          <w:b/>
          <w:sz w:val="22"/>
          <w:szCs w:val="22"/>
        </w:rPr>
        <w:t>2</w:t>
      </w:r>
      <w:r w:rsidRPr="00822B60">
        <w:rPr>
          <w:rFonts w:cs="Lucida Sans Unicode"/>
          <w:b/>
          <w:sz w:val="22"/>
          <w:szCs w:val="22"/>
        </w:rPr>
        <w:t xml:space="preserve"> </w:t>
      </w:r>
      <w:r w:rsidR="008E360F" w:rsidRPr="00822B60">
        <w:rPr>
          <w:rFonts w:cs="Lucida Sans Unicode"/>
          <w:b/>
          <w:sz w:val="22"/>
          <w:szCs w:val="22"/>
        </w:rPr>
        <w:t>Voorwaarden pgb</w:t>
      </w:r>
    </w:p>
    <w:p w:rsidR="008E360F" w:rsidRPr="00822B60" w:rsidRDefault="008E360F" w:rsidP="00F247E3">
      <w:pPr>
        <w:rPr>
          <w:rFonts w:cs="Lucida Sans Unicode"/>
          <w:sz w:val="22"/>
          <w:szCs w:val="22"/>
        </w:rPr>
      </w:pPr>
      <w:r w:rsidRPr="00822B60">
        <w:rPr>
          <w:rFonts w:cs="Lucida Sans Unicode"/>
          <w:sz w:val="22"/>
          <w:szCs w:val="22"/>
        </w:rPr>
        <w:t>Het college verstrekt een pgb aan inwoners onder de voorwaarde dat:</w:t>
      </w:r>
    </w:p>
    <w:p w:rsidR="008E360F" w:rsidRPr="00822B60" w:rsidRDefault="008E360F" w:rsidP="00A62AAF">
      <w:pPr>
        <w:numPr>
          <w:ilvl w:val="0"/>
          <w:numId w:val="1"/>
        </w:numPr>
        <w:rPr>
          <w:rFonts w:cs="Lucida Sans Unicode"/>
          <w:sz w:val="22"/>
          <w:szCs w:val="22"/>
        </w:rPr>
      </w:pPr>
      <w:r w:rsidRPr="00822B60">
        <w:rPr>
          <w:rFonts w:cs="Lucida Sans Unicode"/>
          <w:sz w:val="22"/>
          <w:szCs w:val="22"/>
        </w:rPr>
        <w:t xml:space="preserve">De inwoner samen met </w:t>
      </w:r>
      <w:r w:rsidR="003D7A08" w:rsidRPr="00822B60">
        <w:rPr>
          <w:rFonts w:cs="Lucida Sans Unicode"/>
          <w:sz w:val="22"/>
          <w:szCs w:val="22"/>
        </w:rPr>
        <w:t xml:space="preserve">een medewerker van </w:t>
      </w:r>
      <w:r w:rsidRPr="00822B60">
        <w:rPr>
          <w:rFonts w:cs="Lucida Sans Unicode"/>
          <w:sz w:val="22"/>
          <w:szCs w:val="22"/>
        </w:rPr>
        <w:t>het integraal ondersteuningsteam een verslag of integraal plan</w:t>
      </w:r>
      <w:r w:rsidR="00941758" w:rsidRPr="00822B60">
        <w:rPr>
          <w:rFonts w:cs="Lucida Sans Unicode"/>
          <w:sz w:val="22"/>
          <w:szCs w:val="22"/>
        </w:rPr>
        <w:t xml:space="preserve"> </w:t>
      </w:r>
      <w:r w:rsidRPr="00822B60">
        <w:rPr>
          <w:rFonts w:cs="Lucida Sans Unicode"/>
          <w:sz w:val="22"/>
          <w:szCs w:val="22"/>
        </w:rPr>
        <w:t>opgesteld heeft</w:t>
      </w:r>
      <w:r w:rsidR="00941758" w:rsidRPr="00822B60">
        <w:rPr>
          <w:rFonts w:cs="Lucida Sans Unicode"/>
          <w:sz w:val="22"/>
          <w:szCs w:val="22"/>
        </w:rPr>
        <w:t xml:space="preserve"> (tenzij afgezien is van een verslag of integraal plan)</w:t>
      </w:r>
      <w:r w:rsidRPr="00822B60">
        <w:rPr>
          <w:rFonts w:cs="Lucida Sans Unicode"/>
          <w:sz w:val="22"/>
          <w:szCs w:val="22"/>
        </w:rPr>
        <w:t>, waarin benoemd is:</w:t>
      </w:r>
    </w:p>
    <w:p w:rsidR="008E360F" w:rsidRPr="00822B60" w:rsidRDefault="008E360F" w:rsidP="00A62AAF">
      <w:pPr>
        <w:numPr>
          <w:ilvl w:val="0"/>
          <w:numId w:val="2"/>
        </w:numPr>
        <w:rPr>
          <w:rFonts w:cs="Lucida Sans Unicode"/>
          <w:sz w:val="22"/>
          <w:szCs w:val="22"/>
        </w:rPr>
      </w:pPr>
      <w:r w:rsidRPr="00822B60">
        <w:rPr>
          <w:rFonts w:cs="Lucida Sans Unicode"/>
          <w:sz w:val="22"/>
          <w:szCs w:val="22"/>
        </w:rPr>
        <w:t>dat een maatwerkvoorziening nodig is;</w:t>
      </w:r>
    </w:p>
    <w:p w:rsidR="008E360F" w:rsidRPr="00822B60" w:rsidRDefault="008E360F" w:rsidP="00A62AAF">
      <w:pPr>
        <w:numPr>
          <w:ilvl w:val="0"/>
          <w:numId w:val="2"/>
        </w:numPr>
        <w:rPr>
          <w:rFonts w:cs="Lucida Sans Unicode"/>
          <w:sz w:val="22"/>
          <w:szCs w:val="22"/>
        </w:rPr>
      </w:pPr>
      <w:r w:rsidRPr="00822B60">
        <w:rPr>
          <w:rFonts w:cs="Lucida Sans Unicode"/>
          <w:sz w:val="22"/>
          <w:szCs w:val="22"/>
        </w:rPr>
        <w:t>hoe de inwoner het pgb gaat besteden en;</w:t>
      </w:r>
    </w:p>
    <w:p w:rsidR="008E360F" w:rsidRPr="00822B60" w:rsidRDefault="008E360F" w:rsidP="00A62AAF">
      <w:pPr>
        <w:numPr>
          <w:ilvl w:val="0"/>
          <w:numId w:val="2"/>
        </w:numPr>
        <w:rPr>
          <w:rFonts w:cs="Lucida Sans Unicode"/>
          <w:sz w:val="22"/>
          <w:szCs w:val="22"/>
        </w:rPr>
      </w:pPr>
      <w:r w:rsidRPr="00822B60">
        <w:rPr>
          <w:rFonts w:cs="Lucida Sans Unicode"/>
          <w:sz w:val="22"/>
          <w:szCs w:val="22"/>
        </w:rPr>
        <w:t xml:space="preserve">welke resultaten </w:t>
      </w:r>
      <w:r w:rsidR="003D7A08" w:rsidRPr="00822B60">
        <w:rPr>
          <w:rFonts w:cs="Lucida Sans Unicode"/>
          <w:sz w:val="22"/>
          <w:szCs w:val="22"/>
        </w:rPr>
        <w:t>bereikt</w:t>
      </w:r>
      <w:r w:rsidRPr="00822B60">
        <w:rPr>
          <w:rFonts w:cs="Lucida Sans Unicode"/>
          <w:sz w:val="22"/>
          <w:szCs w:val="22"/>
        </w:rPr>
        <w:t xml:space="preserve"> worden met het pgb.</w:t>
      </w:r>
    </w:p>
    <w:p w:rsidR="008E360F" w:rsidRPr="00822B60" w:rsidRDefault="008E360F" w:rsidP="00A62AAF">
      <w:pPr>
        <w:numPr>
          <w:ilvl w:val="0"/>
          <w:numId w:val="1"/>
        </w:numPr>
        <w:rPr>
          <w:rFonts w:cs="Lucida Sans Unicode"/>
          <w:sz w:val="22"/>
          <w:szCs w:val="22"/>
        </w:rPr>
      </w:pPr>
      <w:r w:rsidRPr="00822B60">
        <w:rPr>
          <w:rFonts w:cs="Lucida Sans Unicode"/>
          <w:sz w:val="22"/>
          <w:szCs w:val="22"/>
        </w:rPr>
        <w:t>De inwoner zich gemotiveerd op het standpunt stelt dat hij de maatwerkvoorziening als pgb geleverd wenst te krijgen.</w:t>
      </w:r>
    </w:p>
    <w:p w:rsidR="008E360F" w:rsidRPr="00822B60" w:rsidRDefault="008E360F" w:rsidP="00A62AAF">
      <w:pPr>
        <w:numPr>
          <w:ilvl w:val="0"/>
          <w:numId w:val="1"/>
        </w:numPr>
        <w:rPr>
          <w:rFonts w:cs="Lucida Sans Unicode"/>
          <w:sz w:val="22"/>
          <w:szCs w:val="22"/>
        </w:rPr>
      </w:pPr>
      <w:r w:rsidRPr="00822B60">
        <w:rPr>
          <w:rFonts w:cs="Lucida Sans Unicode"/>
          <w:sz w:val="22"/>
          <w:szCs w:val="22"/>
        </w:rPr>
        <w:t>De inwoner naar het oordeel van het integraal ondersteuningsteam voldoende in staat geacht wordt om, al dan niet met ondersteuning van mensen uit zijn sociaal netwerk, een curator, bewindvoerder, mentor of gemachtigde, de taken, die aan het pgb verbonden zijn, op een verantwoorde manier uit te voeren.</w:t>
      </w:r>
    </w:p>
    <w:p w:rsidR="0081275A" w:rsidRPr="00822B60" w:rsidRDefault="008E360F" w:rsidP="005C6DFD">
      <w:pPr>
        <w:numPr>
          <w:ilvl w:val="0"/>
          <w:numId w:val="1"/>
        </w:numPr>
        <w:rPr>
          <w:rFonts w:cs="Lucida Sans Unicode"/>
          <w:sz w:val="22"/>
          <w:szCs w:val="22"/>
        </w:rPr>
      </w:pPr>
      <w:r w:rsidRPr="00822B60">
        <w:rPr>
          <w:rFonts w:cs="Lucida Sans Unicode"/>
          <w:sz w:val="22"/>
          <w:szCs w:val="22"/>
        </w:rPr>
        <w:t xml:space="preserve">De </w:t>
      </w:r>
      <w:r w:rsidR="00204358" w:rsidRPr="00822B60">
        <w:rPr>
          <w:rFonts w:cs="Lucida Sans Unicode"/>
          <w:sz w:val="22"/>
          <w:szCs w:val="22"/>
        </w:rPr>
        <w:t xml:space="preserve">ondersteuning </w:t>
      </w:r>
      <w:r w:rsidRPr="00822B60">
        <w:rPr>
          <w:rFonts w:cs="Lucida Sans Unicode"/>
          <w:sz w:val="22"/>
          <w:szCs w:val="22"/>
        </w:rPr>
        <w:t xml:space="preserve">die met het pgb ingekocht wordt naar het oordeel van het integraal ondersteuningsteam </w:t>
      </w:r>
      <w:r w:rsidR="00204358" w:rsidRPr="00822B60">
        <w:rPr>
          <w:rFonts w:cs="Lucida Sans Unicode"/>
          <w:sz w:val="22"/>
          <w:szCs w:val="22"/>
        </w:rPr>
        <w:t>veilig, doeltreffend en cliëntgericht</w:t>
      </w:r>
      <w:r w:rsidRPr="00822B60">
        <w:rPr>
          <w:rFonts w:cs="Lucida Sans Unicode"/>
          <w:sz w:val="22"/>
          <w:szCs w:val="22"/>
        </w:rPr>
        <w:t xml:space="preserve"> is.</w:t>
      </w:r>
    </w:p>
    <w:p w:rsidR="00204358" w:rsidRPr="00822B60" w:rsidRDefault="00204358" w:rsidP="00204358">
      <w:pPr>
        <w:rPr>
          <w:rFonts w:cs="Lucida Sans Unicode"/>
          <w:sz w:val="22"/>
          <w:szCs w:val="22"/>
        </w:rPr>
      </w:pPr>
    </w:p>
    <w:p w:rsidR="0024187F" w:rsidRPr="00822B60" w:rsidRDefault="00773B77" w:rsidP="005C6DFD">
      <w:pPr>
        <w:rPr>
          <w:rFonts w:cs="Lucida Sans Unicode"/>
          <w:b/>
          <w:sz w:val="22"/>
          <w:szCs w:val="22"/>
        </w:rPr>
      </w:pPr>
      <w:r w:rsidRPr="00822B60">
        <w:rPr>
          <w:rFonts w:cs="Lucida Sans Unicode"/>
          <w:b/>
          <w:sz w:val="22"/>
          <w:szCs w:val="22"/>
        </w:rPr>
        <w:t xml:space="preserve">Artikel </w:t>
      </w:r>
      <w:r w:rsidR="00746AA3" w:rsidRPr="00822B60">
        <w:rPr>
          <w:rFonts w:cs="Lucida Sans Unicode"/>
          <w:b/>
          <w:sz w:val="22"/>
          <w:szCs w:val="22"/>
        </w:rPr>
        <w:t>3</w:t>
      </w:r>
      <w:r w:rsidRPr="00822B60">
        <w:rPr>
          <w:rFonts w:cs="Lucida Sans Unicode"/>
          <w:b/>
          <w:sz w:val="22"/>
          <w:szCs w:val="22"/>
        </w:rPr>
        <w:t xml:space="preserve"> </w:t>
      </w:r>
      <w:r w:rsidR="0081275A" w:rsidRPr="00822B60">
        <w:rPr>
          <w:rFonts w:cs="Lucida Sans Unicode"/>
          <w:b/>
          <w:sz w:val="22"/>
          <w:szCs w:val="22"/>
        </w:rPr>
        <w:t>Voorwaarden pgb sociaal netwerk</w:t>
      </w:r>
    </w:p>
    <w:p w:rsidR="008E360F" w:rsidRPr="00822B60" w:rsidRDefault="008E360F" w:rsidP="00A62AAF">
      <w:pPr>
        <w:numPr>
          <w:ilvl w:val="0"/>
          <w:numId w:val="3"/>
        </w:numPr>
        <w:rPr>
          <w:rFonts w:cs="Lucida Sans Unicode"/>
          <w:sz w:val="22"/>
          <w:szCs w:val="22"/>
        </w:rPr>
      </w:pPr>
      <w:r w:rsidRPr="00822B60">
        <w:rPr>
          <w:rFonts w:cs="Lucida Sans Unicode"/>
          <w:sz w:val="22"/>
          <w:szCs w:val="22"/>
        </w:rPr>
        <w:t xml:space="preserve">De inwoner aan wie een pgb </w:t>
      </w:r>
      <w:r w:rsidR="003F094F" w:rsidRPr="00822B60">
        <w:rPr>
          <w:rFonts w:cs="Lucida Sans Unicode"/>
          <w:sz w:val="22"/>
          <w:szCs w:val="22"/>
        </w:rPr>
        <w:t xml:space="preserve">voor jeugdhulp </w:t>
      </w:r>
      <w:r w:rsidRPr="00822B60">
        <w:rPr>
          <w:rFonts w:cs="Lucida Sans Unicode"/>
          <w:sz w:val="22"/>
          <w:szCs w:val="22"/>
        </w:rPr>
        <w:t xml:space="preserve">verstrekt wordt, kan alleen </w:t>
      </w:r>
      <w:r w:rsidR="003D7A08" w:rsidRPr="00822B60">
        <w:rPr>
          <w:rFonts w:cs="Lucida Sans Unicode"/>
          <w:sz w:val="22"/>
          <w:szCs w:val="22"/>
        </w:rPr>
        <w:t>jeugdhulp</w:t>
      </w:r>
      <w:r w:rsidR="005326C9" w:rsidRPr="00822B60">
        <w:rPr>
          <w:rFonts w:cs="Lucida Sans Unicode"/>
          <w:sz w:val="22"/>
          <w:szCs w:val="22"/>
        </w:rPr>
        <w:t xml:space="preserve"> </w:t>
      </w:r>
      <w:r w:rsidRPr="00822B60">
        <w:rPr>
          <w:rFonts w:cs="Lucida Sans Unicode"/>
          <w:sz w:val="22"/>
          <w:szCs w:val="22"/>
        </w:rPr>
        <w:t>betrekken van personen die tot zijn sociaal netwerk behoren, als aan de volgende voorwaarden voldaan wordt:</w:t>
      </w:r>
    </w:p>
    <w:p w:rsidR="008E360F" w:rsidRPr="00822B60" w:rsidRDefault="008E360F" w:rsidP="00A62AAF">
      <w:pPr>
        <w:numPr>
          <w:ilvl w:val="0"/>
          <w:numId w:val="4"/>
        </w:numPr>
        <w:rPr>
          <w:rFonts w:cs="Lucida Sans Unicode"/>
          <w:sz w:val="22"/>
          <w:szCs w:val="22"/>
        </w:rPr>
      </w:pPr>
      <w:r w:rsidRPr="00822B60">
        <w:rPr>
          <w:rFonts w:cs="Lucida Sans Unicode"/>
          <w:sz w:val="22"/>
          <w:szCs w:val="22"/>
        </w:rPr>
        <w:t>de inzet van het sociaal netwerk is aantoonbaar beter;</w:t>
      </w:r>
    </w:p>
    <w:p w:rsidR="008E360F" w:rsidRPr="00822B60" w:rsidRDefault="008E360F" w:rsidP="00A62AAF">
      <w:pPr>
        <w:numPr>
          <w:ilvl w:val="0"/>
          <w:numId w:val="4"/>
        </w:numPr>
        <w:rPr>
          <w:rFonts w:cs="Lucida Sans Unicode"/>
          <w:sz w:val="22"/>
          <w:szCs w:val="22"/>
        </w:rPr>
      </w:pPr>
      <w:r w:rsidRPr="00822B60">
        <w:rPr>
          <w:rFonts w:cs="Lucida Sans Unicode"/>
          <w:sz w:val="22"/>
          <w:szCs w:val="22"/>
        </w:rPr>
        <w:t xml:space="preserve">de geboden </w:t>
      </w:r>
      <w:r w:rsidR="003D7A08" w:rsidRPr="00822B60">
        <w:rPr>
          <w:rFonts w:cs="Lucida Sans Unicode"/>
          <w:sz w:val="22"/>
          <w:szCs w:val="22"/>
        </w:rPr>
        <w:t>jeugdhulp</w:t>
      </w:r>
      <w:r w:rsidRPr="00822B60">
        <w:rPr>
          <w:rFonts w:cs="Lucida Sans Unicode"/>
          <w:sz w:val="22"/>
          <w:szCs w:val="22"/>
        </w:rPr>
        <w:t xml:space="preserve"> is passend, adequaat en veilig;</w:t>
      </w:r>
    </w:p>
    <w:p w:rsidR="008E360F" w:rsidRPr="00822B60" w:rsidRDefault="008E360F" w:rsidP="00A62AAF">
      <w:pPr>
        <w:numPr>
          <w:ilvl w:val="0"/>
          <w:numId w:val="4"/>
        </w:numPr>
        <w:rPr>
          <w:rFonts w:cs="Lucida Sans Unicode"/>
          <w:sz w:val="22"/>
          <w:szCs w:val="22"/>
        </w:rPr>
      </w:pPr>
      <w:r w:rsidRPr="00822B60">
        <w:rPr>
          <w:rFonts w:cs="Lucida Sans Unicode"/>
          <w:sz w:val="22"/>
          <w:szCs w:val="22"/>
        </w:rPr>
        <w:t xml:space="preserve">de personen uit het sociaal netwerk die de </w:t>
      </w:r>
      <w:r w:rsidR="003D7A08" w:rsidRPr="00822B60">
        <w:rPr>
          <w:rFonts w:cs="Lucida Sans Unicode"/>
          <w:sz w:val="22"/>
          <w:szCs w:val="22"/>
        </w:rPr>
        <w:t>jeugdhulp</w:t>
      </w:r>
      <w:r w:rsidRPr="00822B60">
        <w:rPr>
          <w:rFonts w:cs="Lucida Sans Unicode"/>
          <w:sz w:val="22"/>
          <w:szCs w:val="22"/>
        </w:rPr>
        <w:t xml:space="preserve"> gaan bieden, hebben zich voldoende op de hoogte gesteld van de verantwoordelijkheden die aan het bieden van </w:t>
      </w:r>
      <w:r w:rsidR="003D7A08" w:rsidRPr="00822B60">
        <w:rPr>
          <w:rFonts w:cs="Lucida Sans Unicode"/>
          <w:sz w:val="22"/>
          <w:szCs w:val="22"/>
        </w:rPr>
        <w:t>jeugdhulp</w:t>
      </w:r>
      <w:r w:rsidRPr="00822B60">
        <w:rPr>
          <w:rFonts w:cs="Lucida Sans Unicode"/>
          <w:sz w:val="22"/>
          <w:szCs w:val="22"/>
        </w:rPr>
        <w:t xml:space="preserve"> verbonden zijn en;</w:t>
      </w:r>
    </w:p>
    <w:p w:rsidR="008E360F" w:rsidRPr="00822B60" w:rsidRDefault="008E360F" w:rsidP="00A62AAF">
      <w:pPr>
        <w:numPr>
          <w:ilvl w:val="0"/>
          <w:numId w:val="4"/>
        </w:numPr>
        <w:rPr>
          <w:rFonts w:cs="Lucida Sans Unicode"/>
          <w:sz w:val="22"/>
          <w:szCs w:val="22"/>
        </w:rPr>
      </w:pPr>
      <w:r w:rsidRPr="00822B60">
        <w:rPr>
          <w:rFonts w:cs="Lucida Sans Unicode"/>
          <w:sz w:val="22"/>
          <w:szCs w:val="22"/>
        </w:rPr>
        <w:t xml:space="preserve">bij de personen uit het sociaal netwerk die de </w:t>
      </w:r>
      <w:r w:rsidR="003D7A08" w:rsidRPr="00822B60">
        <w:rPr>
          <w:rFonts w:cs="Lucida Sans Unicode"/>
          <w:sz w:val="22"/>
          <w:szCs w:val="22"/>
        </w:rPr>
        <w:t>jeugdhulp</w:t>
      </w:r>
      <w:r w:rsidRPr="00822B60">
        <w:rPr>
          <w:rFonts w:cs="Lucida Sans Unicode"/>
          <w:sz w:val="22"/>
          <w:szCs w:val="22"/>
        </w:rPr>
        <w:t xml:space="preserve"> gaan bieden, is geen sprake van dreigende overbelasting.</w:t>
      </w:r>
    </w:p>
    <w:p w:rsidR="008E360F" w:rsidRPr="00822B60" w:rsidRDefault="008E360F" w:rsidP="00A62AAF">
      <w:pPr>
        <w:numPr>
          <w:ilvl w:val="0"/>
          <w:numId w:val="3"/>
        </w:numPr>
        <w:rPr>
          <w:rFonts w:cs="Lucida Sans Unicode"/>
          <w:sz w:val="22"/>
          <w:szCs w:val="22"/>
        </w:rPr>
      </w:pPr>
      <w:r w:rsidRPr="00822B60">
        <w:rPr>
          <w:rFonts w:cs="Lucida Sans Unicode"/>
          <w:sz w:val="22"/>
          <w:szCs w:val="22"/>
        </w:rPr>
        <w:t xml:space="preserve">Inzet van het sociaal netwerk met een pgb </w:t>
      </w:r>
      <w:r w:rsidR="003F094F" w:rsidRPr="00822B60">
        <w:rPr>
          <w:rFonts w:cs="Lucida Sans Unicode"/>
          <w:sz w:val="22"/>
          <w:szCs w:val="22"/>
        </w:rPr>
        <w:t xml:space="preserve">voor jeugdhulp </w:t>
      </w:r>
      <w:r w:rsidRPr="00822B60">
        <w:rPr>
          <w:rFonts w:cs="Lucida Sans Unicode"/>
          <w:sz w:val="22"/>
          <w:szCs w:val="22"/>
        </w:rPr>
        <w:t>wordt in ieder geval aantoonbaar beter geacht, als één of meerdere van de volgende omstandigheden aan de orde zijn:</w:t>
      </w:r>
    </w:p>
    <w:p w:rsidR="008E360F" w:rsidRPr="00822B60" w:rsidRDefault="008E360F" w:rsidP="00A62AAF">
      <w:pPr>
        <w:numPr>
          <w:ilvl w:val="0"/>
          <w:numId w:val="5"/>
        </w:numPr>
        <w:rPr>
          <w:rFonts w:cs="Lucida Sans Unicode"/>
          <w:sz w:val="22"/>
          <w:szCs w:val="22"/>
        </w:rPr>
      </w:pPr>
      <w:r w:rsidRPr="00822B60">
        <w:rPr>
          <w:rFonts w:cs="Lucida Sans Unicode"/>
          <w:sz w:val="22"/>
          <w:szCs w:val="22"/>
        </w:rPr>
        <w:t xml:space="preserve">de </w:t>
      </w:r>
      <w:r w:rsidR="003D7A08" w:rsidRPr="00822B60">
        <w:rPr>
          <w:rFonts w:cs="Lucida Sans Unicode"/>
          <w:sz w:val="22"/>
          <w:szCs w:val="22"/>
        </w:rPr>
        <w:t xml:space="preserve">jeugdhulp </w:t>
      </w:r>
      <w:r w:rsidRPr="00822B60">
        <w:rPr>
          <w:rFonts w:cs="Lucida Sans Unicode"/>
          <w:sz w:val="22"/>
          <w:szCs w:val="22"/>
        </w:rPr>
        <w:t>is vooraf niet goed in te plannen;</w:t>
      </w:r>
    </w:p>
    <w:p w:rsidR="008E360F" w:rsidRPr="00822B60" w:rsidRDefault="008E360F" w:rsidP="00A62AAF">
      <w:pPr>
        <w:numPr>
          <w:ilvl w:val="0"/>
          <w:numId w:val="5"/>
        </w:numPr>
        <w:rPr>
          <w:rFonts w:cs="Lucida Sans Unicode"/>
          <w:sz w:val="22"/>
          <w:szCs w:val="22"/>
        </w:rPr>
      </w:pPr>
      <w:r w:rsidRPr="00822B60">
        <w:rPr>
          <w:rFonts w:cs="Lucida Sans Unicode"/>
          <w:sz w:val="22"/>
          <w:szCs w:val="22"/>
        </w:rPr>
        <w:t xml:space="preserve">de </w:t>
      </w:r>
      <w:r w:rsidR="003D7A08" w:rsidRPr="00822B60">
        <w:rPr>
          <w:rFonts w:cs="Lucida Sans Unicode"/>
          <w:sz w:val="22"/>
          <w:szCs w:val="22"/>
        </w:rPr>
        <w:t>jeugdhulp</w:t>
      </w:r>
      <w:r w:rsidR="005326C9" w:rsidRPr="00822B60">
        <w:rPr>
          <w:rFonts w:cs="Lucida Sans Unicode"/>
          <w:sz w:val="22"/>
          <w:szCs w:val="22"/>
        </w:rPr>
        <w:t xml:space="preserve"> </w:t>
      </w:r>
      <w:r w:rsidRPr="00822B60">
        <w:rPr>
          <w:rFonts w:cs="Lucida Sans Unicode"/>
          <w:sz w:val="22"/>
          <w:szCs w:val="22"/>
        </w:rPr>
        <w:t>moet op ongebruikelijke tijden geboden worden;</w:t>
      </w:r>
    </w:p>
    <w:p w:rsidR="008E360F" w:rsidRPr="00822B60" w:rsidRDefault="008E360F" w:rsidP="00A62AAF">
      <w:pPr>
        <w:numPr>
          <w:ilvl w:val="0"/>
          <w:numId w:val="5"/>
        </w:numPr>
        <w:rPr>
          <w:rFonts w:cs="Lucida Sans Unicode"/>
          <w:sz w:val="22"/>
          <w:szCs w:val="22"/>
        </w:rPr>
      </w:pPr>
      <w:r w:rsidRPr="00822B60">
        <w:rPr>
          <w:rFonts w:cs="Lucida Sans Unicode"/>
          <w:sz w:val="22"/>
          <w:szCs w:val="22"/>
        </w:rPr>
        <w:t xml:space="preserve">de </w:t>
      </w:r>
      <w:r w:rsidR="003D7A08" w:rsidRPr="00822B60">
        <w:rPr>
          <w:rFonts w:cs="Lucida Sans Unicode"/>
          <w:sz w:val="22"/>
          <w:szCs w:val="22"/>
        </w:rPr>
        <w:t>jeugdhulp</w:t>
      </w:r>
      <w:r w:rsidRPr="00822B60">
        <w:rPr>
          <w:rFonts w:cs="Lucida Sans Unicode"/>
          <w:sz w:val="22"/>
          <w:szCs w:val="22"/>
        </w:rPr>
        <w:t xml:space="preserve"> moet op veel korte momenten per dag geboden worden;</w:t>
      </w:r>
    </w:p>
    <w:p w:rsidR="008E360F" w:rsidRPr="00822B60" w:rsidRDefault="008E360F" w:rsidP="00A62AAF">
      <w:pPr>
        <w:numPr>
          <w:ilvl w:val="0"/>
          <w:numId w:val="5"/>
        </w:numPr>
        <w:rPr>
          <w:rFonts w:cs="Lucida Sans Unicode"/>
          <w:sz w:val="22"/>
          <w:szCs w:val="22"/>
        </w:rPr>
      </w:pPr>
      <w:r w:rsidRPr="00822B60">
        <w:rPr>
          <w:rFonts w:cs="Lucida Sans Unicode"/>
          <w:sz w:val="22"/>
          <w:szCs w:val="22"/>
        </w:rPr>
        <w:t xml:space="preserve">de </w:t>
      </w:r>
      <w:r w:rsidR="003D7A08" w:rsidRPr="00822B60">
        <w:rPr>
          <w:rFonts w:cs="Lucida Sans Unicode"/>
          <w:sz w:val="22"/>
          <w:szCs w:val="22"/>
        </w:rPr>
        <w:t>jeugdhulp</w:t>
      </w:r>
      <w:r w:rsidRPr="00822B60">
        <w:rPr>
          <w:rFonts w:cs="Lucida Sans Unicode"/>
          <w:sz w:val="22"/>
          <w:szCs w:val="22"/>
        </w:rPr>
        <w:t xml:space="preserve"> moet op verschillende locaties geboden worden;</w:t>
      </w:r>
    </w:p>
    <w:p w:rsidR="008E360F" w:rsidRPr="00822B60" w:rsidRDefault="008E360F" w:rsidP="00A62AAF">
      <w:pPr>
        <w:numPr>
          <w:ilvl w:val="0"/>
          <w:numId w:val="5"/>
        </w:numPr>
        <w:rPr>
          <w:rFonts w:cs="Lucida Sans Unicode"/>
          <w:sz w:val="22"/>
          <w:szCs w:val="22"/>
        </w:rPr>
      </w:pPr>
      <w:r w:rsidRPr="00822B60">
        <w:rPr>
          <w:rFonts w:cs="Lucida Sans Unicode"/>
          <w:sz w:val="22"/>
          <w:szCs w:val="22"/>
        </w:rPr>
        <w:t xml:space="preserve">de </w:t>
      </w:r>
      <w:r w:rsidR="003D7A08" w:rsidRPr="00822B60">
        <w:rPr>
          <w:rFonts w:cs="Lucida Sans Unicode"/>
          <w:sz w:val="22"/>
          <w:szCs w:val="22"/>
        </w:rPr>
        <w:t>jeugdhulp</w:t>
      </w:r>
      <w:r w:rsidRPr="00822B60">
        <w:rPr>
          <w:rFonts w:cs="Lucida Sans Unicode"/>
          <w:sz w:val="22"/>
          <w:szCs w:val="22"/>
        </w:rPr>
        <w:t xml:space="preserve"> moet 24 uur per dag en op afroep beschikbaar zijn;</w:t>
      </w:r>
    </w:p>
    <w:p w:rsidR="008E360F" w:rsidRPr="00822B60" w:rsidRDefault="008E360F" w:rsidP="00A62AAF">
      <w:pPr>
        <w:numPr>
          <w:ilvl w:val="0"/>
          <w:numId w:val="5"/>
        </w:numPr>
        <w:rPr>
          <w:rFonts w:cs="Lucida Sans Unicode"/>
          <w:sz w:val="22"/>
          <w:szCs w:val="22"/>
        </w:rPr>
      </w:pPr>
      <w:r w:rsidRPr="00822B60">
        <w:rPr>
          <w:rFonts w:cs="Lucida Sans Unicode"/>
          <w:sz w:val="22"/>
          <w:szCs w:val="22"/>
        </w:rPr>
        <w:lastRenderedPageBreak/>
        <w:t xml:space="preserve">de </w:t>
      </w:r>
      <w:r w:rsidR="003D7A08" w:rsidRPr="00822B60">
        <w:rPr>
          <w:rFonts w:cs="Lucida Sans Unicode"/>
          <w:sz w:val="22"/>
          <w:szCs w:val="22"/>
        </w:rPr>
        <w:t>jeugdhulp</w:t>
      </w:r>
      <w:r w:rsidRPr="00822B60">
        <w:rPr>
          <w:rFonts w:cs="Lucida Sans Unicode"/>
          <w:sz w:val="22"/>
          <w:szCs w:val="22"/>
        </w:rPr>
        <w:t xml:space="preserve"> moet vanwege de aard van de beperking geboden worden door een persoon met wie de inwoner </w:t>
      </w:r>
      <w:r w:rsidR="00BF3461" w:rsidRPr="00822B60">
        <w:rPr>
          <w:rFonts w:cs="Lucida Sans Unicode"/>
          <w:sz w:val="22"/>
          <w:szCs w:val="22"/>
        </w:rPr>
        <w:t>vertrouwd is en goed contact heeft</w:t>
      </w:r>
      <w:r w:rsidRPr="00822B60">
        <w:rPr>
          <w:rFonts w:cs="Lucida Sans Unicode"/>
          <w:sz w:val="22"/>
          <w:szCs w:val="22"/>
        </w:rPr>
        <w:t>.</w:t>
      </w:r>
    </w:p>
    <w:p w:rsidR="00514AF1" w:rsidRPr="00822B60" w:rsidRDefault="00514AF1" w:rsidP="005C6DFD">
      <w:pPr>
        <w:rPr>
          <w:rFonts w:cs="Lucida Sans Unicode"/>
          <w:sz w:val="22"/>
          <w:szCs w:val="22"/>
        </w:rPr>
      </w:pPr>
    </w:p>
    <w:p w:rsidR="008E360F" w:rsidRPr="00822B60" w:rsidRDefault="00746AA3" w:rsidP="005C6DFD">
      <w:pPr>
        <w:rPr>
          <w:rFonts w:cs="Lucida Sans Unicode"/>
          <w:b/>
          <w:sz w:val="22"/>
          <w:szCs w:val="22"/>
        </w:rPr>
      </w:pPr>
      <w:r w:rsidRPr="00822B60">
        <w:rPr>
          <w:rFonts w:cs="Lucida Sans Unicode"/>
          <w:b/>
          <w:sz w:val="22"/>
          <w:szCs w:val="22"/>
        </w:rPr>
        <w:t>Artikel 4</w:t>
      </w:r>
      <w:r w:rsidR="00773B77" w:rsidRPr="00822B60">
        <w:rPr>
          <w:rFonts w:cs="Lucida Sans Unicode"/>
          <w:b/>
          <w:sz w:val="22"/>
          <w:szCs w:val="22"/>
        </w:rPr>
        <w:t xml:space="preserve"> </w:t>
      </w:r>
      <w:r w:rsidR="008E360F" w:rsidRPr="00822B60">
        <w:rPr>
          <w:rFonts w:cs="Lucida Sans Unicode"/>
          <w:b/>
          <w:sz w:val="22"/>
          <w:szCs w:val="22"/>
        </w:rPr>
        <w:t>Kwaliteitseisen pgb professionele aanbieders</w:t>
      </w:r>
    </w:p>
    <w:p w:rsidR="008E360F" w:rsidRPr="00822B60" w:rsidRDefault="008E360F" w:rsidP="005C6DFD">
      <w:pPr>
        <w:rPr>
          <w:rFonts w:cs="Lucida Sans Unicode"/>
          <w:sz w:val="22"/>
          <w:szCs w:val="22"/>
        </w:rPr>
      </w:pPr>
      <w:r w:rsidRPr="00822B60">
        <w:rPr>
          <w:rFonts w:cs="Lucida Sans Unicode"/>
          <w:sz w:val="22"/>
          <w:szCs w:val="22"/>
        </w:rPr>
        <w:t xml:space="preserve">Professionele aanbieders van maatschappelijke ondersteuning </w:t>
      </w:r>
      <w:r w:rsidR="00BF3461" w:rsidRPr="00822B60">
        <w:rPr>
          <w:rFonts w:cs="Lucida Sans Unicode"/>
          <w:sz w:val="22"/>
          <w:szCs w:val="22"/>
        </w:rPr>
        <w:t xml:space="preserve">en jeugdhulp </w:t>
      </w:r>
      <w:r w:rsidRPr="00822B60">
        <w:rPr>
          <w:rFonts w:cs="Lucida Sans Unicode"/>
          <w:sz w:val="22"/>
          <w:szCs w:val="22"/>
        </w:rPr>
        <w:t>die uit een pgb betaald worden, moeten aan dezelfde kwaliteitseisen voldoen als de door het college</w:t>
      </w:r>
      <w:r w:rsidR="00BF3461" w:rsidRPr="00822B60">
        <w:rPr>
          <w:rFonts w:cs="Lucida Sans Unicode"/>
          <w:sz w:val="22"/>
          <w:szCs w:val="22"/>
        </w:rPr>
        <w:t xml:space="preserve"> </w:t>
      </w:r>
      <w:r w:rsidRPr="00822B60">
        <w:rPr>
          <w:rFonts w:cs="Lucida Sans Unicode"/>
          <w:sz w:val="22"/>
          <w:szCs w:val="22"/>
        </w:rPr>
        <w:t>gecontracteerde professionele aanbieders.</w:t>
      </w:r>
    </w:p>
    <w:p w:rsidR="00E86957" w:rsidRPr="00822B60" w:rsidRDefault="00E86957" w:rsidP="005C6DFD">
      <w:pPr>
        <w:rPr>
          <w:rFonts w:cs="Lucida Sans Unicode"/>
          <w:sz w:val="22"/>
          <w:szCs w:val="22"/>
        </w:rPr>
      </w:pPr>
    </w:p>
    <w:p w:rsidR="008E360F" w:rsidRPr="00822B60" w:rsidRDefault="00773B77" w:rsidP="005C6DFD">
      <w:pPr>
        <w:rPr>
          <w:rFonts w:cs="Lucida Sans Unicode"/>
          <w:b/>
          <w:sz w:val="22"/>
          <w:szCs w:val="22"/>
        </w:rPr>
      </w:pPr>
      <w:r w:rsidRPr="00822B60">
        <w:rPr>
          <w:rFonts w:cs="Lucida Sans Unicode"/>
          <w:b/>
          <w:sz w:val="22"/>
          <w:szCs w:val="22"/>
        </w:rPr>
        <w:t xml:space="preserve">Artikel </w:t>
      </w:r>
      <w:r w:rsidR="00746AA3" w:rsidRPr="00822B60">
        <w:rPr>
          <w:rFonts w:cs="Lucida Sans Unicode"/>
          <w:b/>
          <w:sz w:val="22"/>
          <w:szCs w:val="22"/>
        </w:rPr>
        <w:t>5</w:t>
      </w:r>
      <w:r w:rsidRPr="00822B60">
        <w:rPr>
          <w:rFonts w:cs="Lucida Sans Unicode"/>
          <w:b/>
          <w:sz w:val="22"/>
          <w:szCs w:val="22"/>
        </w:rPr>
        <w:t xml:space="preserve"> </w:t>
      </w:r>
      <w:r w:rsidR="008E360F" w:rsidRPr="00822B60">
        <w:rPr>
          <w:rFonts w:cs="Lucida Sans Unicode"/>
          <w:b/>
          <w:sz w:val="22"/>
          <w:szCs w:val="22"/>
        </w:rPr>
        <w:t>Hoogte pgb</w:t>
      </w:r>
    </w:p>
    <w:p w:rsidR="008E360F" w:rsidRPr="00822B60" w:rsidRDefault="008E360F" w:rsidP="00A62AAF">
      <w:pPr>
        <w:numPr>
          <w:ilvl w:val="0"/>
          <w:numId w:val="6"/>
        </w:numPr>
        <w:rPr>
          <w:rFonts w:cs="Lucida Sans Unicode"/>
          <w:sz w:val="22"/>
          <w:szCs w:val="22"/>
        </w:rPr>
      </w:pPr>
      <w:r w:rsidRPr="00822B60">
        <w:rPr>
          <w:rFonts w:cs="Lucida Sans Unicode"/>
          <w:sz w:val="22"/>
          <w:szCs w:val="22"/>
        </w:rPr>
        <w:t>De hoogte van een pgb:</w:t>
      </w:r>
    </w:p>
    <w:p w:rsidR="008E360F" w:rsidRPr="00822B60" w:rsidRDefault="008E360F" w:rsidP="00A62AAF">
      <w:pPr>
        <w:numPr>
          <w:ilvl w:val="0"/>
          <w:numId w:val="7"/>
        </w:numPr>
        <w:rPr>
          <w:rFonts w:cs="Lucida Sans Unicode"/>
          <w:sz w:val="22"/>
          <w:szCs w:val="22"/>
        </w:rPr>
      </w:pPr>
      <w:r w:rsidRPr="00822B60">
        <w:rPr>
          <w:rFonts w:cs="Lucida Sans Unicode"/>
          <w:sz w:val="22"/>
          <w:szCs w:val="22"/>
        </w:rPr>
        <w:t>wordt bepaald aan de hand van het verslag of integraal plan;</w:t>
      </w:r>
    </w:p>
    <w:p w:rsidR="008E360F" w:rsidRPr="00822B60" w:rsidRDefault="008E360F" w:rsidP="00A62AAF">
      <w:pPr>
        <w:numPr>
          <w:ilvl w:val="0"/>
          <w:numId w:val="7"/>
        </w:numPr>
        <w:rPr>
          <w:rFonts w:cs="Lucida Sans Unicode"/>
          <w:sz w:val="22"/>
          <w:szCs w:val="22"/>
        </w:rPr>
      </w:pPr>
      <w:r w:rsidRPr="00822B60">
        <w:rPr>
          <w:rFonts w:cs="Lucida Sans Unicode"/>
          <w:sz w:val="22"/>
          <w:szCs w:val="22"/>
        </w:rPr>
        <w:t>is toereikend om veilige, doeltreffende</w:t>
      </w:r>
      <w:r w:rsidR="003D7A08" w:rsidRPr="00822B60">
        <w:rPr>
          <w:rFonts w:cs="Lucida Sans Unicode"/>
          <w:sz w:val="22"/>
          <w:szCs w:val="22"/>
        </w:rPr>
        <w:t>, cliëntgerichte</w:t>
      </w:r>
      <w:r w:rsidRPr="00822B60">
        <w:rPr>
          <w:rFonts w:cs="Lucida Sans Unicode"/>
          <w:sz w:val="22"/>
          <w:szCs w:val="22"/>
        </w:rPr>
        <w:t xml:space="preserve"> en kwalitatief goede ondersteuning in te kopen en;</w:t>
      </w:r>
    </w:p>
    <w:p w:rsidR="008E360F" w:rsidRPr="00822B60" w:rsidRDefault="008E360F" w:rsidP="00A62AAF">
      <w:pPr>
        <w:numPr>
          <w:ilvl w:val="0"/>
          <w:numId w:val="7"/>
        </w:numPr>
        <w:rPr>
          <w:rFonts w:cs="Lucida Sans Unicode"/>
          <w:sz w:val="22"/>
          <w:szCs w:val="22"/>
        </w:rPr>
      </w:pPr>
      <w:r w:rsidRPr="00822B60">
        <w:rPr>
          <w:rFonts w:cs="Lucida Sans Unicode"/>
          <w:sz w:val="22"/>
          <w:szCs w:val="22"/>
        </w:rPr>
        <w:t>wordt berekend volgens de tarieven in deze nadere regels.</w:t>
      </w:r>
    </w:p>
    <w:p w:rsidR="00E86957" w:rsidRPr="00822B60" w:rsidRDefault="008E360F" w:rsidP="00480D91">
      <w:pPr>
        <w:numPr>
          <w:ilvl w:val="0"/>
          <w:numId w:val="6"/>
        </w:numPr>
        <w:rPr>
          <w:rFonts w:cs="Lucida Sans Unicode"/>
          <w:sz w:val="22"/>
          <w:szCs w:val="22"/>
        </w:rPr>
      </w:pPr>
      <w:r w:rsidRPr="00822B60">
        <w:rPr>
          <w:rFonts w:cs="Lucida Sans Unicode"/>
          <w:sz w:val="22"/>
          <w:szCs w:val="22"/>
        </w:rPr>
        <w:t>Als voor de aangevraagde maatwerkvoorziening geen tarief bepaald is in deze nadere regels, dan bedraagt de hoogte van het pgb maximaal de kosten van de goedkoopst adequate maatwerkvoorziening in natura.</w:t>
      </w:r>
    </w:p>
    <w:p w:rsidR="008E360F" w:rsidRPr="00822B60" w:rsidRDefault="00E86957" w:rsidP="00A62AAF">
      <w:pPr>
        <w:numPr>
          <w:ilvl w:val="0"/>
          <w:numId w:val="6"/>
        </w:numPr>
        <w:rPr>
          <w:rFonts w:cs="Lucida Sans Unicode"/>
          <w:sz w:val="22"/>
          <w:szCs w:val="22"/>
        </w:rPr>
      </w:pPr>
      <w:r w:rsidRPr="00822B60">
        <w:rPr>
          <w:rFonts w:cs="Lucida Sans Unicode"/>
          <w:sz w:val="22"/>
          <w:szCs w:val="22"/>
        </w:rPr>
        <w:t>Het pgb kan gedurende het jaar naar behoefte flexibel ingezet</w:t>
      </w:r>
      <w:r w:rsidR="00BF3461" w:rsidRPr="00822B60">
        <w:rPr>
          <w:rFonts w:cs="Lucida Sans Unicode"/>
          <w:sz w:val="22"/>
          <w:szCs w:val="22"/>
        </w:rPr>
        <w:t xml:space="preserve"> worden</w:t>
      </w:r>
      <w:r w:rsidRPr="00822B60">
        <w:rPr>
          <w:rFonts w:cs="Lucida Sans Unicode"/>
          <w:sz w:val="22"/>
          <w:szCs w:val="22"/>
        </w:rPr>
        <w:t>.</w:t>
      </w:r>
    </w:p>
    <w:p w:rsidR="00BF3461" w:rsidRPr="00822B60" w:rsidRDefault="00BF3461" w:rsidP="005C6DFD">
      <w:pPr>
        <w:rPr>
          <w:rFonts w:cs="Lucida Sans Unicode"/>
          <w:b/>
          <w:sz w:val="22"/>
          <w:szCs w:val="22"/>
        </w:rPr>
      </w:pPr>
    </w:p>
    <w:p w:rsidR="0081275A" w:rsidRPr="00822B60" w:rsidRDefault="00773B77" w:rsidP="005C6DFD">
      <w:pPr>
        <w:rPr>
          <w:rFonts w:cs="Lucida Sans Unicode"/>
          <w:b/>
          <w:sz w:val="22"/>
          <w:szCs w:val="22"/>
        </w:rPr>
      </w:pPr>
      <w:r w:rsidRPr="00822B60">
        <w:rPr>
          <w:rFonts w:cs="Lucida Sans Unicode"/>
          <w:b/>
          <w:sz w:val="22"/>
          <w:szCs w:val="22"/>
        </w:rPr>
        <w:t xml:space="preserve">Artikel </w:t>
      </w:r>
      <w:r w:rsidR="00746AA3" w:rsidRPr="00822B60">
        <w:rPr>
          <w:rFonts w:cs="Lucida Sans Unicode"/>
          <w:b/>
          <w:sz w:val="22"/>
          <w:szCs w:val="22"/>
        </w:rPr>
        <w:t>6</w:t>
      </w:r>
      <w:r w:rsidRPr="00822B60">
        <w:rPr>
          <w:rFonts w:cs="Lucida Sans Unicode"/>
          <w:b/>
          <w:sz w:val="22"/>
          <w:szCs w:val="22"/>
        </w:rPr>
        <w:t xml:space="preserve"> </w:t>
      </w:r>
      <w:r w:rsidR="0081275A" w:rsidRPr="00822B60">
        <w:rPr>
          <w:rFonts w:cs="Lucida Sans Unicode"/>
          <w:b/>
          <w:sz w:val="22"/>
          <w:szCs w:val="22"/>
        </w:rPr>
        <w:t>Tarief pgb</w:t>
      </w:r>
    </w:p>
    <w:p w:rsidR="0081275A" w:rsidRPr="00822B60" w:rsidRDefault="0081275A" w:rsidP="00A62AAF">
      <w:pPr>
        <w:numPr>
          <w:ilvl w:val="0"/>
          <w:numId w:val="8"/>
        </w:numPr>
        <w:rPr>
          <w:rFonts w:cs="Lucida Sans Unicode"/>
          <w:sz w:val="22"/>
          <w:szCs w:val="22"/>
        </w:rPr>
      </w:pPr>
      <w:r w:rsidRPr="00822B60">
        <w:rPr>
          <w:rFonts w:cs="Lucida Sans Unicode"/>
          <w:sz w:val="22"/>
          <w:szCs w:val="22"/>
        </w:rPr>
        <w:t>Het tarief voor begeleiding is:</w:t>
      </w:r>
    </w:p>
    <w:p w:rsidR="0081275A" w:rsidRPr="00822B60" w:rsidRDefault="0081275A" w:rsidP="00A62AAF">
      <w:pPr>
        <w:numPr>
          <w:ilvl w:val="0"/>
          <w:numId w:val="9"/>
        </w:numPr>
        <w:rPr>
          <w:rFonts w:cs="Lucida Sans Unicode"/>
          <w:sz w:val="22"/>
          <w:szCs w:val="22"/>
        </w:rPr>
      </w:pPr>
      <w:r w:rsidRPr="00822B60">
        <w:rPr>
          <w:rFonts w:cs="Lucida Sans Unicode"/>
          <w:sz w:val="22"/>
          <w:szCs w:val="22"/>
        </w:rPr>
        <w:t xml:space="preserve">€ </w:t>
      </w:r>
      <w:r w:rsidR="006422C4" w:rsidRPr="00822B60">
        <w:rPr>
          <w:rFonts w:cs="Lucida Sans Unicode"/>
          <w:sz w:val="22"/>
          <w:szCs w:val="22"/>
        </w:rPr>
        <w:t>20</w:t>
      </w:r>
      <w:r w:rsidRPr="00822B60">
        <w:rPr>
          <w:rFonts w:cs="Lucida Sans Unicode"/>
          <w:sz w:val="22"/>
          <w:szCs w:val="22"/>
        </w:rPr>
        <w:t xml:space="preserve"> per uur</w:t>
      </w:r>
      <w:r w:rsidR="00BF3461" w:rsidRPr="00822B60">
        <w:rPr>
          <w:rFonts w:cs="Lucida Sans Unicode"/>
          <w:sz w:val="22"/>
          <w:szCs w:val="22"/>
        </w:rPr>
        <w:t xml:space="preserve"> als begeleiding </w:t>
      </w:r>
      <w:r w:rsidRPr="00822B60">
        <w:rPr>
          <w:rFonts w:cs="Lucida Sans Unicode"/>
          <w:sz w:val="22"/>
          <w:szCs w:val="22"/>
        </w:rPr>
        <w:t xml:space="preserve">geboden </w:t>
      </w:r>
      <w:r w:rsidR="00BF3461" w:rsidRPr="00822B60">
        <w:rPr>
          <w:rFonts w:cs="Lucida Sans Unicode"/>
          <w:sz w:val="22"/>
          <w:szCs w:val="22"/>
        </w:rPr>
        <w:t>wordt door het sociaal netwerk;</w:t>
      </w:r>
    </w:p>
    <w:p w:rsidR="0081275A" w:rsidRPr="00822B60" w:rsidRDefault="0081275A" w:rsidP="00A62AAF">
      <w:pPr>
        <w:numPr>
          <w:ilvl w:val="0"/>
          <w:numId w:val="9"/>
        </w:numPr>
        <w:rPr>
          <w:rFonts w:cs="Lucida Sans Unicode"/>
          <w:sz w:val="22"/>
          <w:szCs w:val="22"/>
        </w:rPr>
      </w:pPr>
      <w:r w:rsidRPr="00822B60">
        <w:rPr>
          <w:rFonts w:cs="Lucida Sans Unicode"/>
          <w:sz w:val="22"/>
          <w:szCs w:val="22"/>
        </w:rPr>
        <w:t>€ 34 per uur</w:t>
      </w:r>
      <w:r w:rsidR="00BF3461" w:rsidRPr="00822B60">
        <w:rPr>
          <w:rFonts w:cs="Lucida Sans Unicode"/>
          <w:sz w:val="22"/>
          <w:szCs w:val="22"/>
        </w:rPr>
        <w:t xml:space="preserve"> als begeleiding </w:t>
      </w:r>
      <w:r w:rsidRPr="00822B60">
        <w:rPr>
          <w:rFonts w:cs="Lucida Sans Unicode"/>
          <w:sz w:val="22"/>
          <w:szCs w:val="22"/>
        </w:rPr>
        <w:t>gebod</w:t>
      </w:r>
      <w:r w:rsidR="00BF3461" w:rsidRPr="00822B60">
        <w:rPr>
          <w:rFonts w:cs="Lucida Sans Unicode"/>
          <w:sz w:val="22"/>
          <w:szCs w:val="22"/>
        </w:rPr>
        <w:t>en wordt door een professional;</w:t>
      </w:r>
    </w:p>
    <w:p w:rsidR="0081275A" w:rsidRPr="00822B60" w:rsidRDefault="0081275A" w:rsidP="00A62AAF">
      <w:pPr>
        <w:numPr>
          <w:ilvl w:val="0"/>
          <w:numId w:val="9"/>
        </w:numPr>
        <w:rPr>
          <w:rFonts w:cs="Lucida Sans Unicode"/>
          <w:sz w:val="22"/>
          <w:szCs w:val="22"/>
        </w:rPr>
      </w:pPr>
      <w:r w:rsidRPr="00822B60">
        <w:rPr>
          <w:rFonts w:cs="Lucida Sans Unicode"/>
          <w:sz w:val="22"/>
          <w:szCs w:val="22"/>
        </w:rPr>
        <w:t>€ 51 per uur</w:t>
      </w:r>
      <w:r w:rsidR="00BF3461" w:rsidRPr="00822B60">
        <w:rPr>
          <w:rFonts w:cs="Lucida Sans Unicode"/>
          <w:sz w:val="22"/>
          <w:szCs w:val="22"/>
        </w:rPr>
        <w:t xml:space="preserve"> als begeleiding</w:t>
      </w:r>
      <w:r w:rsidRPr="00822B60">
        <w:rPr>
          <w:rFonts w:cs="Lucida Sans Unicode"/>
          <w:sz w:val="22"/>
          <w:szCs w:val="22"/>
        </w:rPr>
        <w:t xml:space="preserve"> geboden wordt door een specialist.</w:t>
      </w:r>
    </w:p>
    <w:p w:rsidR="0081275A" w:rsidRPr="00822B60" w:rsidRDefault="0081275A" w:rsidP="00A62AAF">
      <w:pPr>
        <w:numPr>
          <w:ilvl w:val="0"/>
          <w:numId w:val="8"/>
        </w:numPr>
        <w:rPr>
          <w:rFonts w:cs="Lucida Sans Unicode"/>
          <w:sz w:val="22"/>
          <w:szCs w:val="22"/>
        </w:rPr>
      </w:pPr>
      <w:r w:rsidRPr="00822B60">
        <w:rPr>
          <w:rFonts w:cs="Lucida Sans Unicode"/>
          <w:sz w:val="22"/>
          <w:szCs w:val="22"/>
        </w:rPr>
        <w:t>Het tarief voor dag</w:t>
      </w:r>
      <w:r w:rsidR="00BF3461" w:rsidRPr="00822B60">
        <w:rPr>
          <w:rFonts w:cs="Lucida Sans Unicode"/>
          <w:sz w:val="22"/>
          <w:szCs w:val="22"/>
        </w:rPr>
        <w:t>besteding</w:t>
      </w:r>
      <w:r w:rsidRPr="00822B60">
        <w:rPr>
          <w:rFonts w:cs="Lucida Sans Unicode"/>
          <w:sz w:val="22"/>
          <w:szCs w:val="22"/>
        </w:rPr>
        <w:t xml:space="preserve"> is:</w:t>
      </w:r>
    </w:p>
    <w:p w:rsidR="0081275A" w:rsidRPr="00822B60" w:rsidRDefault="0081275A" w:rsidP="00A62AAF">
      <w:pPr>
        <w:numPr>
          <w:ilvl w:val="0"/>
          <w:numId w:val="10"/>
        </w:numPr>
        <w:rPr>
          <w:rFonts w:cs="Lucida Sans Unicode"/>
          <w:sz w:val="22"/>
          <w:szCs w:val="22"/>
        </w:rPr>
      </w:pPr>
      <w:r w:rsidRPr="00822B60">
        <w:rPr>
          <w:rFonts w:cs="Lucida Sans Unicode"/>
          <w:sz w:val="22"/>
          <w:szCs w:val="22"/>
        </w:rPr>
        <w:t>€ 28 per dagdeel</w:t>
      </w:r>
      <w:r w:rsidR="00BF3461" w:rsidRPr="00822B60">
        <w:rPr>
          <w:rFonts w:cs="Lucida Sans Unicode"/>
          <w:sz w:val="22"/>
          <w:szCs w:val="22"/>
        </w:rPr>
        <w:t xml:space="preserve"> als dagbesteding</w:t>
      </w:r>
      <w:r w:rsidRPr="00822B60">
        <w:rPr>
          <w:rFonts w:cs="Lucida Sans Unicode"/>
          <w:sz w:val="22"/>
          <w:szCs w:val="22"/>
        </w:rPr>
        <w:t xml:space="preserve"> geboden </w:t>
      </w:r>
      <w:r w:rsidR="00BF3461" w:rsidRPr="00822B60">
        <w:rPr>
          <w:rFonts w:cs="Lucida Sans Unicode"/>
          <w:sz w:val="22"/>
          <w:szCs w:val="22"/>
        </w:rPr>
        <w:t>wordt door het sociaal netwerk;</w:t>
      </w:r>
    </w:p>
    <w:p w:rsidR="0081275A" w:rsidRPr="00822B60" w:rsidRDefault="0081275A" w:rsidP="00A62AAF">
      <w:pPr>
        <w:numPr>
          <w:ilvl w:val="0"/>
          <w:numId w:val="10"/>
        </w:numPr>
        <w:rPr>
          <w:rFonts w:cs="Lucida Sans Unicode"/>
          <w:sz w:val="22"/>
          <w:szCs w:val="22"/>
        </w:rPr>
      </w:pPr>
      <w:r w:rsidRPr="00822B60">
        <w:rPr>
          <w:rFonts w:cs="Lucida Sans Unicode"/>
          <w:sz w:val="22"/>
          <w:szCs w:val="22"/>
        </w:rPr>
        <w:t>€ 42 per dagdeel</w:t>
      </w:r>
      <w:r w:rsidR="00BF3461" w:rsidRPr="00822B60">
        <w:rPr>
          <w:rFonts w:cs="Lucida Sans Unicode"/>
          <w:sz w:val="22"/>
          <w:szCs w:val="22"/>
        </w:rPr>
        <w:t xml:space="preserve"> als dagbesteding </w:t>
      </w:r>
      <w:r w:rsidRPr="00822B60">
        <w:rPr>
          <w:rFonts w:cs="Lucida Sans Unicode"/>
          <w:sz w:val="22"/>
          <w:szCs w:val="22"/>
        </w:rPr>
        <w:t>geboden wordt door een professional en de groepsgrootte groter dan vijf personen is of kan zijn;</w:t>
      </w:r>
    </w:p>
    <w:p w:rsidR="0081275A" w:rsidRPr="00822B60" w:rsidRDefault="0081275A" w:rsidP="00A62AAF">
      <w:pPr>
        <w:numPr>
          <w:ilvl w:val="0"/>
          <w:numId w:val="10"/>
        </w:numPr>
        <w:rPr>
          <w:rFonts w:cs="Lucida Sans Unicode"/>
          <w:sz w:val="22"/>
          <w:szCs w:val="22"/>
        </w:rPr>
      </w:pPr>
      <w:r w:rsidRPr="00822B60">
        <w:rPr>
          <w:rFonts w:cs="Lucida Sans Unicode"/>
          <w:sz w:val="22"/>
          <w:szCs w:val="22"/>
        </w:rPr>
        <w:t>€ 52 per dagdeel</w:t>
      </w:r>
      <w:r w:rsidR="00BF3461" w:rsidRPr="00822B60">
        <w:rPr>
          <w:rFonts w:cs="Lucida Sans Unicode"/>
          <w:sz w:val="22"/>
          <w:szCs w:val="22"/>
        </w:rPr>
        <w:t xml:space="preserve"> als dagbesteding </w:t>
      </w:r>
      <w:r w:rsidRPr="00822B60">
        <w:rPr>
          <w:rFonts w:cs="Lucida Sans Unicode"/>
          <w:sz w:val="22"/>
          <w:szCs w:val="22"/>
        </w:rPr>
        <w:t>geboden wordt door een professional dan wel specialist en/of de groepsgrootte kleiner dan vijf personen moet zijn vanwege de aanwezige problematiek.</w:t>
      </w:r>
    </w:p>
    <w:p w:rsidR="0081275A" w:rsidRPr="00822B60" w:rsidRDefault="0081275A" w:rsidP="00A62AAF">
      <w:pPr>
        <w:numPr>
          <w:ilvl w:val="0"/>
          <w:numId w:val="8"/>
        </w:numPr>
        <w:rPr>
          <w:rFonts w:cs="Lucida Sans Unicode"/>
          <w:sz w:val="22"/>
          <w:szCs w:val="22"/>
        </w:rPr>
      </w:pPr>
      <w:r w:rsidRPr="00822B60">
        <w:rPr>
          <w:rFonts w:cs="Lucida Sans Unicode"/>
          <w:sz w:val="22"/>
          <w:szCs w:val="22"/>
        </w:rPr>
        <w:t>Voor vervoer van en naar dag</w:t>
      </w:r>
      <w:r w:rsidR="00BF3461" w:rsidRPr="00822B60">
        <w:rPr>
          <w:rFonts w:cs="Lucida Sans Unicode"/>
          <w:sz w:val="22"/>
          <w:szCs w:val="22"/>
        </w:rPr>
        <w:t>besteding</w:t>
      </w:r>
      <w:r w:rsidRPr="00822B60">
        <w:rPr>
          <w:rFonts w:cs="Lucida Sans Unicode"/>
          <w:sz w:val="22"/>
          <w:szCs w:val="22"/>
        </w:rPr>
        <w:t xml:space="preserve"> kan een bedrag van maximaal € </w:t>
      </w:r>
      <w:r w:rsidR="00BF3461" w:rsidRPr="00822B60">
        <w:rPr>
          <w:rFonts w:cs="Lucida Sans Unicode"/>
          <w:sz w:val="22"/>
          <w:szCs w:val="22"/>
        </w:rPr>
        <w:t xml:space="preserve">5 per dag aan het budget </w:t>
      </w:r>
      <w:r w:rsidRPr="00822B60">
        <w:rPr>
          <w:rFonts w:cs="Lucida Sans Unicode"/>
          <w:sz w:val="22"/>
          <w:szCs w:val="22"/>
        </w:rPr>
        <w:t>toegevoegd</w:t>
      </w:r>
      <w:r w:rsidR="00BF3461" w:rsidRPr="00822B60">
        <w:rPr>
          <w:rFonts w:cs="Lucida Sans Unicode"/>
          <w:sz w:val="22"/>
          <w:szCs w:val="22"/>
        </w:rPr>
        <w:t xml:space="preserve"> worden</w:t>
      </w:r>
      <w:r w:rsidRPr="00822B60">
        <w:rPr>
          <w:rFonts w:cs="Lucida Sans Unicode"/>
          <w:sz w:val="22"/>
          <w:szCs w:val="22"/>
        </w:rPr>
        <w:t>.</w:t>
      </w:r>
    </w:p>
    <w:p w:rsidR="0081275A" w:rsidRPr="00822B60" w:rsidRDefault="0081275A" w:rsidP="00A62AAF">
      <w:pPr>
        <w:numPr>
          <w:ilvl w:val="0"/>
          <w:numId w:val="8"/>
        </w:numPr>
        <w:rPr>
          <w:rFonts w:cs="Lucida Sans Unicode"/>
          <w:sz w:val="22"/>
          <w:szCs w:val="22"/>
        </w:rPr>
      </w:pPr>
      <w:r w:rsidRPr="00822B60">
        <w:rPr>
          <w:rFonts w:cs="Lucida Sans Unicode"/>
          <w:sz w:val="22"/>
          <w:szCs w:val="22"/>
        </w:rPr>
        <w:t>Het tarief voor kortdurend verblijf is:</w:t>
      </w:r>
    </w:p>
    <w:p w:rsidR="0081275A" w:rsidRPr="00822B60" w:rsidRDefault="0081275A" w:rsidP="00A62AAF">
      <w:pPr>
        <w:numPr>
          <w:ilvl w:val="0"/>
          <w:numId w:val="11"/>
        </w:numPr>
        <w:rPr>
          <w:rFonts w:cs="Lucida Sans Unicode"/>
          <w:sz w:val="22"/>
          <w:szCs w:val="22"/>
        </w:rPr>
      </w:pPr>
      <w:r w:rsidRPr="00822B60">
        <w:rPr>
          <w:rFonts w:cs="Lucida Sans Unicode"/>
          <w:sz w:val="22"/>
          <w:szCs w:val="22"/>
        </w:rPr>
        <w:t xml:space="preserve">€ 67 per </w:t>
      </w:r>
      <w:r w:rsidR="00BF3461" w:rsidRPr="00822B60">
        <w:rPr>
          <w:rFonts w:cs="Lucida Sans Unicode"/>
          <w:sz w:val="22"/>
          <w:szCs w:val="22"/>
        </w:rPr>
        <w:t>dag als kortdurend verblijf</w:t>
      </w:r>
      <w:r w:rsidRPr="00822B60">
        <w:rPr>
          <w:rFonts w:cs="Lucida Sans Unicode"/>
          <w:sz w:val="22"/>
          <w:szCs w:val="22"/>
        </w:rPr>
        <w:t xml:space="preserve"> geboden </w:t>
      </w:r>
      <w:r w:rsidR="00BF3461" w:rsidRPr="00822B60">
        <w:rPr>
          <w:rFonts w:cs="Lucida Sans Unicode"/>
          <w:sz w:val="22"/>
          <w:szCs w:val="22"/>
        </w:rPr>
        <w:t>wordt door het sociaal netwerk;</w:t>
      </w:r>
    </w:p>
    <w:p w:rsidR="0081275A" w:rsidRPr="00822B60" w:rsidRDefault="0081275A" w:rsidP="00A62AAF">
      <w:pPr>
        <w:numPr>
          <w:ilvl w:val="0"/>
          <w:numId w:val="11"/>
        </w:numPr>
        <w:rPr>
          <w:rFonts w:cs="Lucida Sans Unicode"/>
          <w:sz w:val="22"/>
          <w:szCs w:val="22"/>
        </w:rPr>
      </w:pPr>
      <w:r w:rsidRPr="00822B60">
        <w:rPr>
          <w:rFonts w:cs="Lucida Sans Unicode"/>
          <w:sz w:val="22"/>
          <w:szCs w:val="22"/>
        </w:rPr>
        <w:t xml:space="preserve">€ </w:t>
      </w:r>
      <w:r w:rsidR="006422C4" w:rsidRPr="00822B60">
        <w:rPr>
          <w:rFonts w:cs="Lucida Sans Unicode"/>
          <w:sz w:val="22"/>
          <w:szCs w:val="22"/>
        </w:rPr>
        <w:t>101</w:t>
      </w:r>
      <w:r w:rsidRPr="00822B60">
        <w:rPr>
          <w:rFonts w:cs="Lucida Sans Unicode"/>
          <w:sz w:val="22"/>
          <w:szCs w:val="22"/>
        </w:rPr>
        <w:t xml:space="preserve"> per </w:t>
      </w:r>
      <w:r w:rsidR="00BF3461" w:rsidRPr="00822B60">
        <w:rPr>
          <w:rFonts w:cs="Lucida Sans Unicode"/>
          <w:sz w:val="22"/>
          <w:szCs w:val="22"/>
        </w:rPr>
        <w:t xml:space="preserve">dag als kortdurend verblijf </w:t>
      </w:r>
      <w:r w:rsidRPr="00822B60">
        <w:rPr>
          <w:rFonts w:cs="Lucida Sans Unicode"/>
          <w:sz w:val="22"/>
          <w:szCs w:val="22"/>
        </w:rPr>
        <w:t>geboden wordt door een professional.</w:t>
      </w:r>
    </w:p>
    <w:p w:rsidR="0081275A" w:rsidRPr="00822B60" w:rsidRDefault="0081275A" w:rsidP="00A62AAF">
      <w:pPr>
        <w:numPr>
          <w:ilvl w:val="0"/>
          <w:numId w:val="8"/>
        </w:numPr>
        <w:rPr>
          <w:rFonts w:cs="Lucida Sans Unicode"/>
          <w:sz w:val="22"/>
          <w:szCs w:val="22"/>
        </w:rPr>
      </w:pPr>
      <w:r w:rsidRPr="00822B60">
        <w:rPr>
          <w:rFonts w:cs="Lucida Sans Unicode"/>
          <w:sz w:val="22"/>
          <w:szCs w:val="22"/>
        </w:rPr>
        <w:t>Het tarief voor persoonlijke verzorging is:</w:t>
      </w:r>
    </w:p>
    <w:p w:rsidR="0081275A" w:rsidRPr="00822B60" w:rsidRDefault="0081275A" w:rsidP="00A62AAF">
      <w:pPr>
        <w:numPr>
          <w:ilvl w:val="0"/>
          <w:numId w:val="12"/>
        </w:numPr>
        <w:rPr>
          <w:rFonts w:cs="Lucida Sans Unicode"/>
          <w:sz w:val="22"/>
          <w:szCs w:val="22"/>
        </w:rPr>
      </w:pPr>
      <w:r w:rsidRPr="00822B60">
        <w:rPr>
          <w:rFonts w:cs="Lucida Sans Unicode"/>
          <w:sz w:val="22"/>
          <w:szCs w:val="22"/>
        </w:rPr>
        <w:t xml:space="preserve">€ </w:t>
      </w:r>
      <w:r w:rsidR="006422C4" w:rsidRPr="00822B60">
        <w:rPr>
          <w:rFonts w:cs="Lucida Sans Unicode"/>
          <w:sz w:val="22"/>
          <w:szCs w:val="22"/>
        </w:rPr>
        <w:t>20</w:t>
      </w:r>
      <w:r w:rsidRPr="00822B60">
        <w:rPr>
          <w:rFonts w:cs="Lucida Sans Unicode"/>
          <w:sz w:val="22"/>
          <w:szCs w:val="22"/>
        </w:rPr>
        <w:t xml:space="preserve"> per uur</w:t>
      </w:r>
      <w:r w:rsidR="00BF3461" w:rsidRPr="00822B60">
        <w:rPr>
          <w:rFonts w:cs="Lucida Sans Unicode"/>
          <w:sz w:val="22"/>
          <w:szCs w:val="22"/>
        </w:rPr>
        <w:t xml:space="preserve"> als persoonlijke verzorging </w:t>
      </w:r>
      <w:r w:rsidRPr="00822B60">
        <w:rPr>
          <w:rFonts w:cs="Lucida Sans Unicode"/>
          <w:sz w:val="22"/>
          <w:szCs w:val="22"/>
        </w:rPr>
        <w:t>geboden wordt door het sociaal</w:t>
      </w:r>
      <w:r w:rsidR="00BF3461" w:rsidRPr="00822B60">
        <w:rPr>
          <w:rFonts w:cs="Lucida Sans Unicode"/>
          <w:sz w:val="22"/>
          <w:szCs w:val="22"/>
        </w:rPr>
        <w:t xml:space="preserve"> netwerk;</w:t>
      </w:r>
    </w:p>
    <w:p w:rsidR="0081275A" w:rsidRPr="00822B60" w:rsidRDefault="0081275A" w:rsidP="00A62AAF">
      <w:pPr>
        <w:numPr>
          <w:ilvl w:val="0"/>
          <w:numId w:val="12"/>
        </w:numPr>
        <w:rPr>
          <w:rFonts w:cs="Lucida Sans Unicode"/>
          <w:sz w:val="22"/>
          <w:szCs w:val="22"/>
        </w:rPr>
      </w:pPr>
      <w:r w:rsidRPr="00822B60">
        <w:rPr>
          <w:rFonts w:cs="Lucida Sans Unicode"/>
          <w:sz w:val="22"/>
          <w:szCs w:val="22"/>
        </w:rPr>
        <w:t>€ 26 per uur</w:t>
      </w:r>
      <w:r w:rsidR="00BF3461" w:rsidRPr="00822B60">
        <w:rPr>
          <w:rFonts w:cs="Lucida Sans Unicode"/>
          <w:sz w:val="22"/>
          <w:szCs w:val="22"/>
        </w:rPr>
        <w:t xml:space="preserve"> als persoonlijke verzorging </w:t>
      </w:r>
      <w:r w:rsidRPr="00822B60">
        <w:rPr>
          <w:rFonts w:cs="Lucida Sans Unicode"/>
          <w:sz w:val="22"/>
          <w:szCs w:val="22"/>
        </w:rPr>
        <w:t>gebod</w:t>
      </w:r>
      <w:r w:rsidR="00BF3461" w:rsidRPr="00822B60">
        <w:rPr>
          <w:rFonts w:cs="Lucida Sans Unicode"/>
          <w:sz w:val="22"/>
          <w:szCs w:val="22"/>
        </w:rPr>
        <w:t>en wordt door een professional;</w:t>
      </w:r>
    </w:p>
    <w:p w:rsidR="0081275A" w:rsidRPr="00822B60" w:rsidRDefault="0081275A" w:rsidP="00A62AAF">
      <w:pPr>
        <w:numPr>
          <w:ilvl w:val="0"/>
          <w:numId w:val="12"/>
        </w:numPr>
        <w:rPr>
          <w:rFonts w:cs="Lucida Sans Unicode"/>
          <w:sz w:val="22"/>
          <w:szCs w:val="22"/>
        </w:rPr>
      </w:pPr>
      <w:r w:rsidRPr="00822B60">
        <w:rPr>
          <w:rFonts w:cs="Lucida Sans Unicode"/>
          <w:sz w:val="22"/>
          <w:szCs w:val="22"/>
        </w:rPr>
        <w:t>€ 37 per uur</w:t>
      </w:r>
      <w:r w:rsidR="00BF3461" w:rsidRPr="00822B60">
        <w:rPr>
          <w:rFonts w:cs="Lucida Sans Unicode"/>
          <w:sz w:val="22"/>
          <w:szCs w:val="22"/>
        </w:rPr>
        <w:t xml:space="preserve"> als persoonlijke verzorging </w:t>
      </w:r>
      <w:r w:rsidRPr="00822B60">
        <w:rPr>
          <w:rFonts w:cs="Lucida Sans Unicode"/>
          <w:sz w:val="22"/>
          <w:szCs w:val="22"/>
        </w:rPr>
        <w:t>geboden wordt door een specialist.</w:t>
      </w:r>
    </w:p>
    <w:p w:rsidR="00E86957" w:rsidRPr="00822B60" w:rsidRDefault="00E86957" w:rsidP="00A62AAF">
      <w:pPr>
        <w:numPr>
          <w:ilvl w:val="0"/>
          <w:numId w:val="8"/>
        </w:numPr>
        <w:rPr>
          <w:rFonts w:cs="Lucida Sans Unicode"/>
          <w:sz w:val="22"/>
          <w:szCs w:val="22"/>
        </w:rPr>
      </w:pPr>
      <w:r w:rsidRPr="00822B60">
        <w:rPr>
          <w:rFonts w:cs="Lucida Sans Unicode"/>
          <w:sz w:val="22"/>
          <w:szCs w:val="22"/>
        </w:rPr>
        <w:t>Het tarief voor huishoudelijke ondersteuning is € 14 per uur</w:t>
      </w:r>
      <w:r w:rsidR="00BF3461" w:rsidRPr="00822B60">
        <w:rPr>
          <w:rFonts w:cs="Lucida Sans Unicode"/>
          <w:sz w:val="22"/>
          <w:szCs w:val="22"/>
        </w:rPr>
        <w:t>.</w:t>
      </w:r>
    </w:p>
    <w:p w:rsidR="009F3A5B" w:rsidRPr="00822B60" w:rsidRDefault="009F3A5B" w:rsidP="005C6DFD">
      <w:pPr>
        <w:rPr>
          <w:rFonts w:cs="Lucida Sans Unicode"/>
          <w:sz w:val="22"/>
          <w:szCs w:val="22"/>
        </w:rPr>
      </w:pPr>
    </w:p>
    <w:p w:rsidR="008E360F" w:rsidRPr="00822B60" w:rsidRDefault="00773B77" w:rsidP="005C6DFD">
      <w:pPr>
        <w:rPr>
          <w:rFonts w:cs="Lucida Sans Unicode"/>
          <w:b/>
          <w:sz w:val="22"/>
          <w:szCs w:val="22"/>
        </w:rPr>
      </w:pPr>
      <w:r w:rsidRPr="00822B60">
        <w:rPr>
          <w:rFonts w:cs="Lucida Sans Unicode"/>
          <w:b/>
          <w:sz w:val="22"/>
          <w:szCs w:val="22"/>
        </w:rPr>
        <w:t xml:space="preserve">Artikel </w:t>
      </w:r>
      <w:r w:rsidR="00746AA3" w:rsidRPr="00822B60">
        <w:rPr>
          <w:rFonts w:cs="Lucida Sans Unicode"/>
          <w:b/>
          <w:sz w:val="22"/>
          <w:szCs w:val="22"/>
        </w:rPr>
        <w:t>7</w:t>
      </w:r>
      <w:r w:rsidRPr="00822B60">
        <w:rPr>
          <w:rFonts w:cs="Lucida Sans Unicode"/>
          <w:b/>
          <w:sz w:val="22"/>
          <w:szCs w:val="22"/>
        </w:rPr>
        <w:t xml:space="preserve"> </w:t>
      </w:r>
      <w:r w:rsidR="008E360F" w:rsidRPr="00822B60">
        <w:rPr>
          <w:rFonts w:cs="Lucida Sans Unicode"/>
          <w:b/>
          <w:sz w:val="22"/>
          <w:szCs w:val="22"/>
        </w:rPr>
        <w:t>Uitbetaling pgb</w:t>
      </w:r>
    </w:p>
    <w:p w:rsidR="008E360F" w:rsidRPr="00822B60" w:rsidRDefault="008E360F" w:rsidP="00A62AAF">
      <w:pPr>
        <w:numPr>
          <w:ilvl w:val="0"/>
          <w:numId w:val="13"/>
        </w:numPr>
        <w:rPr>
          <w:rFonts w:cs="Lucida Sans Unicode"/>
          <w:sz w:val="22"/>
          <w:szCs w:val="22"/>
        </w:rPr>
      </w:pPr>
      <w:r w:rsidRPr="00822B60">
        <w:rPr>
          <w:rFonts w:cs="Lucida Sans Unicode"/>
          <w:sz w:val="22"/>
          <w:szCs w:val="22"/>
        </w:rPr>
        <w:lastRenderedPageBreak/>
        <w:t>Een pgb wordt door de Sociale Verzekeringsbank (SVB) uitbetaald aan de zorgaanbieder.</w:t>
      </w:r>
    </w:p>
    <w:p w:rsidR="008E360F" w:rsidRPr="00822B60" w:rsidRDefault="008E360F" w:rsidP="00A62AAF">
      <w:pPr>
        <w:numPr>
          <w:ilvl w:val="0"/>
          <w:numId w:val="13"/>
        </w:numPr>
        <w:rPr>
          <w:rFonts w:cs="Lucida Sans Unicode"/>
          <w:sz w:val="22"/>
          <w:szCs w:val="22"/>
        </w:rPr>
      </w:pPr>
      <w:r w:rsidRPr="00822B60">
        <w:rPr>
          <w:rFonts w:cs="Lucida Sans Unicode"/>
          <w:sz w:val="22"/>
          <w:szCs w:val="22"/>
        </w:rPr>
        <w:t>Een eenmalig pgb wordt vooralsnog door de gemeente uitbetaald aan de leverancier.</w:t>
      </w:r>
    </w:p>
    <w:p w:rsidR="008E360F" w:rsidRPr="00822B60" w:rsidRDefault="008E360F" w:rsidP="005C6DFD">
      <w:pPr>
        <w:rPr>
          <w:rFonts w:cs="Lucida Sans Unicode"/>
          <w:sz w:val="22"/>
          <w:szCs w:val="22"/>
        </w:rPr>
      </w:pPr>
    </w:p>
    <w:p w:rsidR="005C6DFD" w:rsidRPr="00822B60" w:rsidRDefault="005C6DFD" w:rsidP="005C6DFD">
      <w:pPr>
        <w:rPr>
          <w:rFonts w:cs="Lucida Sans Unicode"/>
          <w:i/>
          <w:sz w:val="22"/>
          <w:szCs w:val="22"/>
        </w:rPr>
      </w:pPr>
      <w:r w:rsidRPr="00822B60">
        <w:rPr>
          <w:rFonts w:cs="Lucida Sans Unicode"/>
          <w:i/>
          <w:sz w:val="22"/>
          <w:szCs w:val="22"/>
        </w:rPr>
        <w:t>Paragraaf 2.2 Terugvordering</w:t>
      </w:r>
    </w:p>
    <w:p w:rsidR="005C6DFD" w:rsidRPr="00822B60" w:rsidRDefault="005C6DFD" w:rsidP="005C6DFD">
      <w:pPr>
        <w:rPr>
          <w:rFonts w:cs="Lucida Sans Unicode"/>
          <w:sz w:val="22"/>
          <w:szCs w:val="22"/>
        </w:rPr>
      </w:pPr>
    </w:p>
    <w:p w:rsidR="005C6DFD" w:rsidRPr="00822B60" w:rsidRDefault="00773B77" w:rsidP="005C6DFD">
      <w:pPr>
        <w:rPr>
          <w:rFonts w:cs="Lucida Sans Unicode"/>
          <w:b/>
          <w:sz w:val="22"/>
          <w:szCs w:val="22"/>
        </w:rPr>
      </w:pPr>
      <w:r w:rsidRPr="00822B60">
        <w:rPr>
          <w:rFonts w:cs="Lucida Sans Unicode"/>
          <w:b/>
          <w:sz w:val="22"/>
          <w:szCs w:val="22"/>
        </w:rPr>
        <w:t xml:space="preserve">Artikel </w:t>
      </w:r>
      <w:r w:rsidR="00746AA3" w:rsidRPr="00822B60">
        <w:rPr>
          <w:rFonts w:cs="Lucida Sans Unicode"/>
          <w:b/>
          <w:sz w:val="22"/>
          <w:szCs w:val="22"/>
        </w:rPr>
        <w:t>8</w:t>
      </w:r>
      <w:r w:rsidRPr="00822B60">
        <w:rPr>
          <w:rFonts w:cs="Lucida Sans Unicode"/>
          <w:b/>
          <w:sz w:val="22"/>
          <w:szCs w:val="22"/>
        </w:rPr>
        <w:t xml:space="preserve"> </w:t>
      </w:r>
      <w:r w:rsidR="005C6DFD" w:rsidRPr="00822B60">
        <w:rPr>
          <w:rFonts w:cs="Lucida Sans Unicode"/>
          <w:b/>
          <w:sz w:val="22"/>
          <w:szCs w:val="22"/>
        </w:rPr>
        <w:t>Algemeen</w:t>
      </w:r>
    </w:p>
    <w:p w:rsidR="005C6DFD" w:rsidRPr="00822B60" w:rsidRDefault="005C6DFD" w:rsidP="00A62AAF">
      <w:pPr>
        <w:numPr>
          <w:ilvl w:val="0"/>
          <w:numId w:val="14"/>
        </w:numPr>
        <w:rPr>
          <w:rFonts w:cs="Lucida Sans Unicode"/>
          <w:sz w:val="22"/>
          <w:szCs w:val="22"/>
        </w:rPr>
      </w:pPr>
      <w:r w:rsidRPr="00822B60">
        <w:rPr>
          <w:rFonts w:cs="Lucida Sans Unicode"/>
          <w:sz w:val="22"/>
          <w:szCs w:val="22"/>
        </w:rPr>
        <w:t xml:space="preserve">De begrippen die </w:t>
      </w:r>
      <w:r w:rsidR="00BF3461" w:rsidRPr="00822B60">
        <w:rPr>
          <w:rFonts w:cs="Lucida Sans Unicode"/>
          <w:sz w:val="22"/>
          <w:szCs w:val="22"/>
        </w:rPr>
        <w:t xml:space="preserve">in </w:t>
      </w:r>
      <w:r w:rsidRPr="00822B60">
        <w:rPr>
          <w:rFonts w:cs="Lucida Sans Unicode"/>
          <w:sz w:val="22"/>
          <w:szCs w:val="22"/>
        </w:rPr>
        <w:t xml:space="preserve">de nadere regels over terugvordering gebruikt </w:t>
      </w:r>
      <w:r w:rsidR="00BF3461" w:rsidRPr="00822B60">
        <w:rPr>
          <w:rFonts w:cs="Lucida Sans Unicode"/>
          <w:sz w:val="22"/>
          <w:szCs w:val="22"/>
        </w:rPr>
        <w:t xml:space="preserve">worden en die niet nader </w:t>
      </w:r>
      <w:r w:rsidRPr="00822B60">
        <w:rPr>
          <w:rFonts w:cs="Lucida Sans Unicode"/>
          <w:sz w:val="22"/>
          <w:szCs w:val="22"/>
        </w:rPr>
        <w:t xml:space="preserve">omschreven </w:t>
      </w:r>
      <w:r w:rsidR="00BF3461" w:rsidRPr="00822B60">
        <w:rPr>
          <w:rFonts w:cs="Lucida Sans Unicode"/>
          <w:sz w:val="22"/>
          <w:szCs w:val="22"/>
        </w:rPr>
        <w:t xml:space="preserve">worden, </w:t>
      </w:r>
      <w:r w:rsidRPr="00822B60">
        <w:rPr>
          <w:rFonts w:cs="Lucida Sans Unicode"/>
          <w:sz w:val="22"/>
          <w:szCs w:val="22"/>
        </w:rPr>
        <w:t xml:space="preserve">hebben dezelfde betekenis als in de Participatiewet, de IOAW/IOAZ, de Algemene wet bestuursrecht </w:t>
      </w:r>
      <w:r w:rsidR="00BF3461" w:rsidRPr="00822B60">
        <w:rPr>
          <w:rFonts w:cs="Lucida Sans Unicode"/>
          <w:sz w:val="22"/>
          <w:szCs w:val="22"/>
        </w:rPr>
        <w:t xml:space="preserve">(Awb) </w:t>
      </w:r>
      <w:r w:rsidR="003D7A08" w:rsidRPr="00822B60">
        <w:rPr>
          <w:rFonts w:cs="Lucida Sans Unicode"/>
          <w:sz w:val="22"/>
          <w:szCs w:val="22"/>
        </w:rPr>
        <w:t>en de v</w:t>
      </w:r>
      <w:r w:rsidRPr="00822B60">
        <w:rPr>
          <w:rFonts w:cs="Lucida Sans Unicode"/>
          <w:sz w:val="22"/>
          <w:szCs w:val="22"/>
        </w:rPr>
        <w:t xml:space="preserve">erordening </w:t>
      </w:r>
      <w:r w:rsidR="00BF3461" w:rsidRPr="00822B60">
        <w:rPr>
          <w:rFonts w:cs="Lucida Sans Unicode"/>
          <w:sz w:val="22"/>
          <w:szCs w:val="22"/>
        </w:rPr>
        <w:t>s</w:t>
      </w:r>
      <w:r w:rsidRPr="00822B60">
        <w:rPr>
          <w:rFonts w:cs="Lucida Sans Unicode"/>
          <w:sz w:val="22"/>
          <w:szCs w:val="22"/>
        </w:rPr>
        <w:t xml:space="preserve">ociaal </w:t>
      </w:r>
      <w:r w:rsidR="00BF3461" w:rsidRPr="00822B60">
        <w:rPr>
          <w:rFonts w:cs="Lucida Sans Unicode"/>
          <w:sz w:val="22"/>
          <w:szCs w:val="22"/>
        </w:rPr>
        <w:t>d</w:t>
      </w:r>
      <w:r w:rsidRPr="00822B60">
        <w:rPr>
          <w:rFonts w:cs="Lucida Sans Unicode"/>
          <w:sz w:val="22"/>
          <w:szCs w:val="22"/>
        </w:rPr>
        <w:t xml:space="preserve">omein </w:t>
      </w:r>
      <w:r w:rsidR="00681769" w:rsidRPr="00822B60">
        <w:rPr>
          <w:rFonts w:cs="Lucida Sans Unicode"/>
          <w:sz w:val="22"/>
          <w:szCs w:val="22"/>
        </w:rPr>
        <w:t xml:space="preserve">Alphen aan den </w:t>
      </w:r>
      <w:r w:rsidR="00BF3461" w:rsidRPr="00822B60">
        <w:rPr>
          <w:rFonts w:cs="Lucida Sans Unicode"/>
          <w:sz w:val="22"/>
          <w:szCs w:val="22"/>
        </w:rPr>
        <w:t>Rijn</w:t>
      </w:r>
      <w:r w:rsidR="003D7A08" w:rsidRPr="00822B60">
        <w:rPr>
          <w:rFonts w:cs="Lucida Sans Unicode"/>
          <w:sz w:val="22"/>
          <w:szCs w:val="22"/>
        </w:rPr>
        <w:t xml:space="preserve"> 2015</w:t>
      </w:r>
      <w:r w:rsidR="00BF3461" w:rsidRPr="00822B60">
        <w:rPr>
          <w:rFonts w:cs="Lucida Sans Unicode"/>
          <w:sz w:val="22"/>
          <w:szCs w:val="22"/>
        </w:rPr>
        <w:t>.</w:t>
      </w:r>
    </w:p>
    <w:p w:rsidR="005C6DFD" w:rsidRPr="00822B60" w:rsidRDefault="005C6DFD" w:rsidP="00A62AAF">
      <w:pPr>
        <w:numPr>
          <w:ilvl w:val="0"/>
          <w:numId w:val="14"/>
        </w:numPr>
        <w:rPr>
          <w:rFonts w:cs="Lucida Sans Unicode"/>
          <w:sz w:val="22"/>
          <w:szCs w:val="22"/>
        </w:rPr>
      </w:pPr>
      <w:r w:rsidRPr="00822B60">
        <w:rPr>
          <w:rFonts w:cs="Lucida Sans Unicode"/>
          <w:sz w:val="22"/>
          <w:szCs w:val="22"/>
        </w:rPr>
        <w:t xml:space="preserve">De bepalingen in </w:t>
      </w:r>
      <w:r w:rsidR="00941758" w:rsidRPr="00822B60">
        <w:rPr>
          <w:rFonts w:cs="Lucida Sans Unicode"/>
          <w:sz w:val="22"/>
          <w:szCs w:val="22"/>
        </w:rPr>
        <w:t>deze paragraaf</w:t>
      </w:r>
      <w:r w:rsidRPr="00822B60">
        <w:rPr>
          <w:rFonts w:cs="Lucida Sans Unicode"/>
          <w:sz w:val="22"/>
          <w:szCs w:val="22"/>
        </w:rPr>
        <w:t xml:space="preserve"> zijn naast de terugvordering van een uitkering ook van toepassing </w:t>
      </w:r>
      <w:r w:rsidR="00BF3461" w:rsidRPr="00822B60">
        <w:rPr>
          <w:rFonts w:cs="Lucida Sans Unicode"/>
          <w:sz w:val="22"/>
          <w:szCs w:val="22"/>
        </w:rPr>
        <w:t>op</w:t>
      </w:r>
      <w:r w:rsidRPr="00822B60">
        <w:rPr>
          <w:rFonts w:cs="Lucida Sans Unicode"/>
          <w:sz w:val="22"/>
          <w:szCs w:val="22"/>
        </w:rPr>
        <w:t xml:space="preserve"> een boete, bijzondere bijstand, een bijdrage op</w:t>
      </w:r>
      <w:r w:rsidR="00BF3461" w:rsidRPr="00822B60">
        <w:rPr>
          <w:rFonts w:cs="Lucida Sans Unicode"/>
          <w:sz w:val="22"/>
          <w:szCs w:val="22"/>
        </w:rPr>
        <w:t xml:space="preserve"> basis </w:t>
      </w:r>
      <w:r w:rsidRPr="00822B60">
        <w:rPr>
          <w:rFonts w:cs="Lucida Sans Unicode"/>
          <w:sz w:val="22"/>
          <w:szCs w:val="22"/>
        </w:rPr>
        <w:t xml:space="preserve">van </w:t>
      </w:r>
      <w:r w:rsidR="00BF3461" w:rsidRPr="00822B60">
        <w:rPr>
          <w:rFonts w:cs="Lucida Sans Unicode"/>
          <w:sz w:val="22"/>
          <w:szCs w:val="22"/>
        </w:rPr>
        <w:t xml:space="preserve">de </w:t>
      </w:r>
      <w:r w:rsidRPr="00822B60">
        <w:rPr>
          <w:rFonts w:cs="Lucida Sans Unicode"/>
          <w:sz w:val="22"/>
          <w:szCs w:val="22"/>
        </w:rPr>
        <w:t>Wet kinderopvang en kwaliteitseisen peuterspeelzalen</w:t>
      </w:r>
      <w:r w:rsidR="00773B77" w:rsidRPr="00822B60">
        <w:rPr>
          <w:rFonts w:cs="Lucida Sans Unicode"/>
          <w:sz w:val="22"/>
          <w:szCs w:val="22"/>
        </w:rPr>
        <w:t xml:space="preserve"> (Wkkp)</w:t>
      </w:r>
      <w:r w:rsidRPr="00822B60">
        <w:rPr>
          <w:rFonts w:cs="Lucida Sans Unicode"/>
          <w:sz w:val="22"/>
          <w:szCs w:val="22"/>
        </w:rPr>
        <w:t>, een maatwerkvoorziening en een p</w:t>
      </w:r>
      <w:r w:rsidR="00BF3461" w:rsidRPr="00822B60">
        <w:rPr>
          <w:rFonts w:cs="Lucida Sans Unicode"/>
          <w:sz w:val="22"/>
          <w:szCs w:val="22"/>
        </w:rPr>
        <w:t>gb</w:t>
      </w:r>
      <w:r w:rsidRPr="00822B60">
        <w:rPr>
          <w:rFonts w:cs="Lucida Sans Unicode"/>
          <w:sz w:val="22"/>
          <w:szCs w:val="22"/>
        </w:rPr>
        <w:t xml:space="preserve"> als bedoeld in de </w:t>
      </w:r>
      <w:r w:rsidR="003D7A08" w:rsidRPr="00822B60">
        <w:rPr>
          <w:rFonts w:cs="Lucida Sans Unicode"/>
          <w:sz w:val="22"/>
          <w:szCs w:val="22"/>
        </w:rPr>
        <w:t>v</w:t>
      </w:r>
      <w:r w:rsidRPr="00822B60">
        <w:rPr>
          <w:rFonts w:cs="Lucida Sans Unicode"/>
          <w:sz w:val="22"/>
          <w:szCs w:val="22"/>
        </w:rPr>
        <w:t>erordening sociaal domein</w:t>
      </w:r>
      <w:r w:rsidR="00681769" w:rsidRPr="00822B60">
        <w:rPr>
          <w:rFonts w:cs="Lucida Sans Unicode"/>
          <w:sz w:val="22"/>
          <w:szCs w:val="22"/>
        </w:rPr>
        <w:t xml:space="preserve"> Alphen aan den</w:t>
      </w:r>
      <w:r w:rsidRPr="00822B60">
        <w:rPr>
          <w:rFonts w:cs="Lucida Sans Unicode"/>
          <w:sz w:val="22"/>
          <w:szCs w:val="22"/>
        </w:rPr>
        <w:t xml:space="preserve"> </w:t>
      </w:r>
      <w:r w:rsidR="00BF3461" w:rsidRPr="00822B60">
        <w:rPr>
          <w:rFonts w:cs="Lucida Sans Unicode"/>
          <w:sz w:val="22"/>
          <w:szCs w:val="22"/>
        </w:rPr>
        <w:t>Rijn</w:t>
      </w:r>
      <w:r w:rsidR="003D7A08" w:rsidRPr="00822B60">
        <w:rPr>
          <w:rFonts w:cs="Lucida Sans Unicode"/>
          <w:sz w:val="22"/>
          <w:szCs w:val="22"/>
        </w:rPr>
        <w:t xml:space="preserve"> 2015</w:t>
      </w:r>
      <w:r w:rsidRPr="00822B60">
        <w:rPr>
          <w:rFonts w:cs="Lucida Sans Unicode"/>
          <w:sz w:val="22"/>
          <w:szCs w:val="22"/>
        </w:rPr>
        <w:t>.</w:t>
      </w:r>
    </w:p>
    <w:p w:rsidR="005C6DFD" w:rsidRPr="00822B60" w:rsidRDefault="005C6DFD" w:rsidP="005C6DFD">
      <w:pPr>
        <w:rPr>
          <w:rFonts w:cs="Lucida Sans Unicode"/>
          <w:sz w:val="22"/>
          <w:szCs w:val="22"/>
        </w:rPr>
      </w:pPr>
    </w:p>
    <w:p w:rsidR="005C6DFD" w:rsidRPr="00822B60" w:rsidRDefault="00773B77" w:rsidP="005C6DFD">
      <w:pPr>
        <w:rPr>
          <w:rFonts w:cs="Lucida Sans Unicode"/>
          <w:b/>
          <w:sz w:val="22"/>
          <w:szCs w:val="22"/>
        </w:rPr>
      </w:pPr>
      <w:r w:rsidRPr="00822B60">
        <w:rPr>
          <w:rFonts w:cs="Lucida Sans Unicode"/>
          <w:b/>
          <w:sz w:val="22"/>
          <w:szCs w:val="22"/>
        </w:rPr>
        <w:t xml:space="preserve">Artikel </w:t>
      </w:r>
      <w:r w:rsidR="00746AA3" w:rsidRPr="00822B60">
        <w:rPr>
          <w:rFonts w:cs="Lucida Sans Unicode"/>
          <w:b/>
          <w:sz w:val="22"/>
          <w:szCs w:val="22"/>
        </w:rPr>
        <w:t>9</w:t>
      </w:r>
      <w:r w:rsidRPr="00822B60">
        <w:rPr>
          <w:rFonts w:cs="Lucida Sans Unicode"/>
          <w:b/>
          <w:sz w:val="22"/>
          <w:szCs w:val="22"/>
        </w:rPr>
        <w:t xml:space="preserve"> </w:t>
      </w:r>
      <w:r w:rsidR="005C6DFD" w:rsidRPr="00822B60">
        <w:rPr>
          <w:rFonts w:cs="Lucida Sans Unicode"/>
          <w:b/>
          <w:sz w:val="22"/>
          <w:szCs w:val="22"/>
        </w:rPr>
        <w:t>Gebruikmaking wettelijke bevoegdheid</w:t>
      </w:r>
    </w:p>
    <w:p w:rsidR="005C6DFD" w:rsidRPr="00822B60" w:rsidRDefault="005C6DFD" w:rsidP="00A62AAF">
      <w:pPr>
        <w:numPr>
          <w:ilvl w:val="0"/>
          <w:numId w:val="15"/>
        </w:numPr>
        <w:rPr>
          <w:rFonts w:cs="Lucida Sans Unicode"/>
          <w:sz w:val="22"/>
          <w:szCs w:val="22"/>
        </w:rPr>
      </w:pPr>
      <w:r w:rsidRPr="00822B60">
        <w:rPr>
          <w:rFonts w:cs="Lucida Sans Unicode"/>
          <w:sz w:val="22"/>
          <w:szCs w:val="22"/>
        </w:rPr>
        <w:t>Het college maakt</w:t>
      </w:r>
      <w:r w:rsidR="00BF3461" w:rsidRPr="00822B60">
        <w:rPr>
          <w:rFonts w:cs="Lucida Sans Unicode"/>
          <w:sz w:val="22"/>
          <w:szCs w:val="22"/>
        </w:rPr>
        <w:t xml:space="preserve"> gebruik van de bevoegdheid tot:</w:t>
      </w:r>
    </w:p>
    <w:p w:rsidR="005C6DFD" w:rsidRPr="00822B60" w:rsidRDefault="005C6DFD" w:rsidP="00A62AAF">
      <w:pPr>
        <w:numPr>
          <w:ilvl w:val="0"/>
          <w:numId w:val="16"/>
        </w:numPr>
        <w:rPr>
          <w:rFonts w:cs="Lucida Sans Unicode"/>
          <w:sz w:val="22"/>
          <w:szCs w:val="22"/>
        </w:rPr>
      </w:pPr>
      <w:r w:rsidRPr="00822B60">
        <w:rPr>
          <w:rFonts w:cs="Lucida Sans Unicode"/>
          <w:sz w:val="22"/>
          <w:szCs w:val="22"/>
        </w:rPr>
        <w:t xml:space="preserve">het herzien dan wel intrekken van het recht op </w:t>
      </w:r>
      <w:r w:rsidR="00BF3461" w:rsidRPr="00822B60">
        <w:rPr>
          <w:rFonts w:cs="Lucida Sans Unicode"/>
          <w:sz w:val="22"/>
          <w:szCs w:val="22"/>
        </w:rPr>
        <w:t xml:space="preserve">een </w:t>
      </w:r>
      <w:r w:rsidRPr="00822B60">
        <w:rPr>
          <w:rFonts w:cs="Lucida Sans Unicode"/>
          <w:sz w:val="22"/>
          <w:szCs w:val="22"/>
        </w:rPr>
        <w:t xml:space="preserve">uitkering, </w:t>
      </w:r>
      <w:r w:rsidR="003D7A08" w:rsidRPr="00822B60">
        <w:rPr>
          <w:rFonts w:cs="Lucida Sans Unicode"/>
          <w:sz w:val="22"/>
          <w:szCs w:val="22"/>
        </w:rPr>
        <w:t>als</w:t>
      </w:r>
      <w:r w:rsidRPr="00822B60">
        <w:rPr>
          <w:rFonts w:cs="Lucida Sans Unicode"/>
          <w:sz w:val="22"/>
          <w:szCs w:val="22"/>
        </w:rPr>
        <w:t xml:space="preserve"> de uitkering tot een te hoog bedr</w:t>
      </w:r>
      <w:r w:rsidR="003D7A08" w:rsidRPr="00822B60">
        <w:rPr>
          <w:rFonts w:cs="Lucida Sans Unicode"/>
          <w:sz w:val="22"/>
          <w:szCs w:val="22"/>
        </w:rPr>
        <w:t xml:space="preserve">ag of ten onrechte </w:t>
      </w:r>
      <w:r w:rsidR="00BF3461" w:rsidRPr="00822B60">
        <w:rPr>
          <w:rFonts w:cs="Lucida Sans Unicode"/>
          <w:sz w:val="22"/>
          <w:szCs w:val="22"/>
        </w:rPr>
        <w:t>verleend</w:t>
      </w:r>
      <w:r w:rsidR="003D7A08" w:rsidRPr="00822B60">
        <w:rPr>
          <w:rFonts w:cs="Lucida Sans Unicode"/>
          <w:sz w:val="22"/>
          <w:szCs w:val="22"/>
        </w:rPr>
        <w:t xml:space="preserve"> is</w:t>
      </w:r>
      <w:r w:rsidR="00BF3461" w:rsidRPr="00822B60">
        <w:rPr>
          <w:rFonts w:cs="Lucida Sans Unicode"/>
          <w:sz w:val="22"/>
          <w:szCs w:val="22"/>
        </w:rPr>
        <w:t>;</w:t>
      </w:r>
    </w:p>
    <w:p w:rsidR="005C6DFD" w:rsidRPr="00822B60" w:rsidRDefault="005C6DFD" w:rsidP="00A62AAF">
      <w:pPr>
        <w:numPr>
          <w:ilvl w:val="0"/>
          <w:numId w:val="16"/>
        </w:numPr>
        <w:rPr>
          <w:rFonts w:cs="Lucida Sans Unicode"/>
          <w:sz w:val="22"/>
          <w:szCs w:val="22"/>
        </w:rPr>
      </w:pPr>
      <w:r w:rsidRPr="00822B60">
        <w:rPr>
          <w:rFonts w:cs="Lucida Sans Unicode"/>
          <w:sz w:val="22"/>
          <w:szCs w:val="22"/>
        </w:rPr>
        <w:t>het terugvorderen, invorderen en bruteren van te veel of ten onrechte verleende uitkering.</w:t>
      </w:r>
    </w:p>
    <w:p w:rsidR="005C6DFD" w:rsidRPr="00822B60" w:rsidRDefault="005C6DFD" w:rsidP="00A62AAF">
      <w:pPr>
        <w:numPr>
          <w:ilvl w:val="0"/>
          <w:numId w:val="15"/>
        </w:numPr>
        <w:rPr>
          <w:rFonts w:cs="Lucida Sans Unicode"/>
          <w:sz w:val="22"/>
          <w:szCs w:val="22"/>
        </w:rPr>
      </w:pPr>
      <w:r w:rsidRPr="00822B60">
        <w:rPr>
          <w:rFonts w:cs="Lucida Sans Unicode"/>
          <w:sz w:val="22"/>
          <w:szCs w:val="22"/>
        </w:rPr>
        <w:t xml:space="preserve">Van het bepaalde in lid 1 sub b kan afgezien </w:t>
      </w:r>
      <w:r w:rsidR="00BF3461" w:rsidRPr="00822B60">
        <w:rPr>
          <w:rFonts w:cs="Lucida Sans Unicode"/>
          <w:sz w:val="22"/>
          <w:szCs w:val="22"/>
        </w:rPr>
        <w:t xml:space="preserve">worden </w:t>
      </w:r>
      <w:r w:rsidRPr="00822B60">
        <w:rPr>
          <w:rFonts w:cs="Lucida Sans Unicode"/>
          <w:sz w:val="22"/>
          <w:szCs w:val="22"/>
        </w:rPr>
        <w:t>als het terug te vorderen bedrag lager is dan € 125, er geen andere terugvorderingen openstaa</w:t>
      </w:r>
      <w:r w:rsidR="00BF3461" w:rsidRPr="00822B60">
        <w:rPr>
          <w:rFonts w:cs="Lucida Sans Unicode"/>
          <w:sz w:val="22"/>
          <w:szCs w:val="22"/>
        </w:rPr>
        <w:t xml:space="preserve">n én de terugvordering niet </w:t>
      </w:r>
      <w:r w:rsidRPr="00822B60">
        <w:rPr>
          <w:rFonts w:cs="Lucida Sans Unicode"/>
          <w:sz w:val="22"/>
          <w:szCs w:val="22"/>
        </w:rPr>
        <w:t xml:space="preserve">verrekend </w:t>
      </w:r>
      <w:r w:rsidR="00BF3461" w:rsidRPr="00822B60">
        <w:rPr>
          <w:rFonts w:cs="Lucida Sans Unicode"/>
          <w:sz w:val="22"/>
          <w:szCs w:val="22"/>
        </w:rPr>
        <w:t xml:space="preserve">kan worden </w:t>
      </w:r>
      <w:r w:rsidRPr="00822B60">
        <w:rPr>
          <w:rFonts w:cs="Lucida Sans Unicode"/>
          <w:sz w:val="22"/>
          <w:szCs w:val="22"/>
        </w:rPr>
        <w:t>met de periodieke uitkering voor de kosten van levensonderhoud.</w:t>
      </w:r>
    </w:p>
    <w:p w:rsidR="005C6DFD" w:rsidRPr="00822B60" w:rsidRDefault="005C6DFD" w:rsidP="005C6DFD">
      <w:pPr>
        <w:rPr>
          <w:rFonts w:cs="Lucida Sans Unicode"/>
          <w:sz w:val="22"/>
          <w:szCs w:val="22"/>
        </w:rPr>
      </w:pPr>
    </w:p>
    <w:p w:rsidR="005C6DFD" w:rsidRPr="00822B60" w:rsidRDefault="00773B77" w:rsidP="005C6DFD">
      <w:pPr>
        <w:rPr>
          <w:rFonts w:cs="Lucida Sans Unicode"/>
          <w:b/>
          <w:sz w:val="22"/>
          <w:szCs w:val="22"/>
        </w:rPr>
      </w:pPr>
      <w:r w:rsidRPr="00822B60">
        <w:rPr>
          <w:rFonts w:cs="Lucida Sans Unicode"/>
          <w:b/>
          <w:sz w:val="22"/>
          <w:szCs w:val="22"/>
        </w:rPr>
        <w:t xml:space="preserve">Artikel </w:t>
      </w:r>
      <w:r w:rsidR="00746AA3" w:rsidRPr="00822B60">
        <w:rPr>
          <w:rFonts w:cs="Lucida Sans Unicode"/>
          <w:b/>
          <w:sz w:val="22"/>
          <w:szCs w:val="22"/>
        </w:rPr>
        <w:t>10</w:t>
      </w:r>
      <w:r w:rsidRPr="00822B60">
        <w:rPr>
          <w:rFonts w:cs="Lucida Sans Unicode"/>
          <w:b/>
          <w:sz w:val="22"/>
          <w:szCs w:val="22"/>
        </w:rPr>
        <w:t xml:space="preserve"> </w:t>
      </w:r>
      <w:r w:rsidR="005C6DFD" w:rsidRPr="00822B60">
        <w:rPr>
          <w:rFonts w:cs="Lucida Sans Unicode"/>
          <w:b/>
          <w:sz w:val="22"/>
          <w:szCs w:val="22"/>
        </w:rPr>
        <w:t>Uitzonderingen die voortvloeien uit jurisprudentie</w:t>
      </w:r>
    </w:p>
    <w:p w:rsidR="005C6DFD" w:rsidRPr="00822B60" w:rsidRDefault="005C6DFD" w:rsidP="00A62AAF">
      <w:pPr>
        <w:numPr>
          <w:ilvl w:val="0"/>
          <w:numId w:val="17"/>
        </w:numPr>
        <w:rPr>
          <w:rFonts w:cs="Lucida Sans Unicode"/>
          <w:sz w:val="22"/>
          <w:szCs w:val="22"/>
        </w:rPr>
      </w:pPr>
      <w:r w:rsidRPr="00822B60">
        <w:rPr>
          <w:rFonts w:cs="Lucida Sans Unicode"/>
          <w:sz w:val="22"/>
          <w:szCs w:val="22"/>
        </w:rPr>
        <w:t xml:space="preserve">In afwijking van artikel </w:t>
      </w:r>
      <w:r w:rsidR="00E26F9F" w:rsidRPr="00822B60">
        <w:rPr>
          <w:rFonts w:cs="Lucida Sans Unicode"/>
          <w:sz w:val="22"/>
          <w:szCs w:val="22"/>
        </w:rPr>
        <w:t>9</w:t>
      </w:r>
      <w:r w:rsidRPr="00822B60">
        <w:rPr>
          <w:rFonts w:cs="Lucida Sans Unicode"/>
          <w:sz w:val="22"/>
          <w:szCs w:val="22"/>
        </w:rPr>
        <w:t xml:space="preserve"> aanhef en onder b wordt de uitkering niet teruggevorderd als</w:t>
      </w:r>
      <w:r w:rsidR="00BF3461" w:rsidRPr="00822B60">
        <w:rPr>
          <w:rFonts w:cs="Lucida Sans Unicode"/>
          <w:sz w:val="22"/>
          <w:szCs w:val="22"/>
        </w:rPr>
        <w:t xml:space="preserve"> een termijn van zes maanden </w:t>
      </w:r>
      <w:r w:rsidRPr="00822B60">
        <w:rPr>
          <w:rFonts w:cs="Lucida Sans Unicode"/>
          <w:sz w:val="22"/>
          <w:szCs w:val="22"/>
        </w:rPr>
        <w:t xml:space="preserve">verstreken </w:t>
      </w:r>
      <w:r w:rsidR="00BF3461" w:rsidRPr="00822B60">
        <w:rPr>
          <w:rFonts w:cs="Lucida Sans Unicode"/>
          <w:sz w:val="22"/>
          <w:szCs w:val="22"/>
        </w:rPr>
        <w:t xml:space="preserve">is </w:t>
      </w:r>
      <w:r w:rsidRPr="00822B60">
        <w:rPr>
          <w:rFonts w:cs="Lucida Sans Unicode"/>
          <w:sz w:val="22"/>
          <w:szCs w:val="22"/>
        </w:rPr>
        <w:t xml:space="preserve">na het bekend worden van gegevens, die hadden moeten leiden tot wijziging en of intrekking/beëindiging van de uitkering, tenzij </w:t>
      </w:r>
      <w:r w:rsidR="00BF3461" w:rsidRPr="00822B60">
        <w:rPr>
          <w:rFonts w:cs="Lucida Sans Unicode"/>
          <w:sz w:val="22"/>
          <w:szCs w:val="22"/>
        </w:rPr>
        <w:t xml:space="preserve">de </w:t>
      </w:r>
      <w:r w:rsidRPr="00822B60">
        <w:rPr>
          <w:rFonts w:cs="Lucida Sans Unicode"/>
          <w:sz w:val="22"/>
          <w:szCs w:val="22"/>
        </w:rPr>
        <w:t>belanghebbende niet correct aan de i</w:t>
      </w:r>
      <w:r w:rsidR="00BF3461" w:rsidRPr="00822B60">
        <w:rPr>
          <w:rFonts w:cs="Lucida Sans Unicode"/>
          <w:sz w:val="22"/>
          <w:szCs w:val="22"/>
        </w:rPr>
        <w:t>nlichtingenplicht voldaan heeft.</w:t>
      </w:r>
    </w:p>
    <w:p w:rsidR="005C6DFD" w:rsidRPr="00822B60" w:rsidRDefault="005C6DFD" w:rsidP="00A62AAF">
      <w:pPr>
        <w:numPr>
          <w:ilvl w:val="0"/>
          <w:numId w:val="17"/>
        </w:numPr>
        <w:rPr>
          <w:rFonts w:cs="Lucida Sans Unicode"/>
          <w:sz w:val="22"/>
          <w:szCs w:val="22"/>
        </w:rPr>
      </w:pPr>
      <w:r w:rsidRPr="00822B60">
        <w:rPr>
          <w:rFonts w:cs="Lucida Sans Unicode"/>
          <w:sz w:val="22"/>
          <w:szCs w:val="22"/>
        </w:rPr>
        <w:t xml:space="preserve">In afwijking van artikel </w:t>
      </w:r>
      <w:r w:rsidR="00E26F9F" w:rsidRPr="00822B60">
        <w:rPr>
          <w:rFonts w:cs="Lucida Sans Unicode"/>
          <w:sz w:val="22"/>
          <w:szCs w:val="22"/>
        </w:rPr>
        <w:t>9</w:t>
      </w:r>
      <w:r w:rsidRPr="00822B60">
        <w:rPr>
          <w:rFonts w:cs="Lucida Sans Unicode"/>
          <w:sz w:val="22"/>
          <w:szCs w:val="22"/>
        </w:rPr>
        <w:t xml:space="preserve"> aanhef en onder b wordt de terugvordering beperkt, bij </w:t>
      </w:r>
      <w:r w:rsidR="00BF3461" w:rsidRPr="00822B60">
        <w:rPr>
          <w:rFonts w:cs="Lucida Sans Unicode"/>
          <w:sz w:val="22"/>
          <w:szCs w:val="22"/>
        </w:rPr>
        <w:t xml:space="preserve">het </w:t>
      </w:r>
      <w:r w:rsidRPr="00822B60">
        <w:rPr>
          <w:rFonts w:cs="Lucida Sans Unicode"/>
          <w:sz w:val="22"/>
          <w:szCs w:val="22"/>
        </w:rPr>
        <w:t xml:space="preserve">niet correct nakomen van de inlichtingenplicht </w:t>
      </w:r>
      <w:r w:rsidR="00BF3461" w:rsidRPr="00822B60">
        <w:rPr>
          <w:rFonts w:cs="Lucida Sans Unicode"/>
          <w:sz w:val="22"/>
          <w:szCs w:val="22"/>
        </w:rPr>
        <w:t xml:space="preserve">die </w:t>
      </w:r>
      <w:r w:rsidRPr="00822B60">
        <w:rPr>
          <w:rFonts w:cs="Lucida Sans Unicode"/>
          <w:sz w:val="22"/>
          <w:szCs w:val="22"/>
        </w:rPr>
        <w:t xml:space="preserve">betrekking heeft op een overschrijding van het vrij te laten vermogen op </w:t>
      </w:r>
      <w:r w:rsidR="00BF3461" w:rsidRPr="00822B60">
        <w:rPr>
          <w:rFonts w:cs="Lucida Sans Unicode"/>
          <w:sz w:val="22"/>
          <w:szCs w:val="22"/>
        </w:rPr>
        <w:t>basis</w:t>
      </w:r>
      <w:r w:rsidRPr="00822B60">
        <w:rPr>
          <w:rFonts w:cs="Lucida Sans Unicode"/>
          <w:sz w:val="22"/>
          <w:szCs w:val="22"/>
        </w:rPr>
        <w:t xml:space="preserve"> van de Participatiewet, tot het bedrag dat te veel verstrekt </w:t>
      </w:r>
      <w:r w:rsidR="003D7A08" w:rsidRPr="00822B60">
        <w:rPr>
          <w:rFonts w:cs="Lucida Sans Unicode"/>
          <w:sz w:val="22"/>
          <w:szCs w:val="22"/>
        </w:rPr>
        <w:t xml:space="preserve">zou zijn </w:t>
      </w:r>
      <w:r w:rsidRPr="00822B60">
        <w:rPr>
          <w:rFonts w:cs="Lucida Sans Unicode"/>
          <w:sz w:val="22"/>
          <w:szCs w:val="22"/>
        </w:rPr>
        <w:t>als de inl</w:t>
      </w:r>
      <w:r w:rsidR="00BF3461" w:rsidRPr="00822B60">
        <w:rPr>
          <w:rFonts w:cs="Lucida Sans Unicode"/>
          <w:sz w:val="22"/>
          <w:szCs w:val="22"/>
        </w:rPr>
        <w:t xml:space="preserve">ichtingenplicht wel correct </w:t>
      </w:r>
      <w:r w:rsidRPr="00822B60">
        <w:rPr>
          <w:rFonts w:cs="Lucida Sans Unicode"/>
          <w:sz w:val="22"/>
          <w:szCs w:val="22"/>
        </w:rPr>
        <w:t>nagekomen</w:t>
      </w:r>
      <w:r w:rsidR="00BF3461" w:rsidRPr="00822B60">
        <w:rPr>
          <w:rFonts w:cs="Lucida Sans Unicode"/>
          <w:sz w:val="22"/>
          <w:szCs w:val="22"/>
        </w:rPr>
        <w:t xml:space="preserve"> was</w:t>
      </w:r>
      <w:r w:rsidRPr="00822B60">
        <w:rPr>
          <w:rFonts w:cs="Lucida Sans Unicode"/>
          <w:sz w:val="22"/>
          <w:szCs w:val="22"/>
        </w:rPr>
        <w:t xml:space="preserve">. De uitkering wordt dan niet over de gehele periode van de schending </w:t>
      </w:r>
      <w:r w:rsidR="00BF3461" w:rsidRPr="00822B60">
        <w:rPr>
          <w:rFonts w:cs="Lucida Sans Unicode"/>
          <w:sz w:val="22"/>
          <w:szCs w:val="22"/>
        </w:rPr>
        <w:t xml:space="preserve">van de </w:t>
      </w:r>
      <w:r w:rsidRPr="00822B60">
        <w:rPr>
          <w:rFonts w:cs="Lucida Sans Unicode"/>
          <w:sz w:val="22"/>
          <w:szCs w:val="22"/>
        </w:rPr>
        <w:t>inlichtingenplicht herzien/ingetrokken en teruggevorderd.</w:t>
      </w:r>
    </w:p>
    <w:p w:rsidR="005C6DFD" w:rsidRPr="00822B60" w:rsidRDefault="005C6DFD" w:rsidP="00A62AAF">
      <w:pPr>
        <w:numPr>
          <w:ilvl w:val="0"/>
          <w:numId w:val="17"/>
        </w:numPr>
        <w:rPr>
          <w:rFonts w:cs="Lucida Sans Unicode"/>
          <w:sz w:val="22"/>
          <w:szCs w:val="22"/>
        </w:rPr>
      </w:pPr>
      <w:r w:rsidRPr="00822B60">
        <w:rPr>
          <w:rFonts w:cs="Lucida Sans Unicode"/>
          <w:sz w:val="22"/>
          <w:szCs w:val="22"/>
        </w:rPr>
        <w:t xml:space="preserve">Een terugvordering wordt niet gebruteerd als de vordering is ontstaan buiten toedoen van </w:t>
      </w:r>
      <w:r w:rsidR="00BF3461" w:rsidRPr="00822B60">
        <w:rPr>
          <w:rFonts w:cs="Lucida Sans Unicode"/>
          <w:sz w:val="22"/>
          <w:szCs w:val="22"/>
        </w:rPr>
        <w:t xml:space="preserve">de </w:t>
      </w:r>
      <w:r w:rsidRPr="00822B60">
        <w:rPr>
          <w:rFonts w:cs="Lucida Sans Unicode"/>
          <w:sz w:val="22"/>
          <w:szCs w:val="22"/>
        </w:rPr>
        <w:t xml:space="preserve">belanghebbende en hem niet </w:t>
      </w:r>
      <w:r w:rsidR="00BF3461" w:rsidRPr="00822B60">
        <w:rPr>
          <w:rFonts w:cs="Lucida Sans Unicode"/>
          <w:sz w:val="22"/>
          <w:szCs w:val="22"/>
        </w:rPr>
        <w:t xml:space="preserve">verweten </w:t>
      </w:r>
      <w:r w:rsidRPr="00822B60">
        <w:rPr>
          <w:rFonts w:cs="Lucida Sans Unicode"/>
          <w:sz w:val="22"/>
          <w:szCs w:val="22"/>
        </w:rPr>
        <w:t xml:space="preserve">kan worden dat de betaling van de schuld niet voldaan </w:t>
      </w:r>
      <w:r w:rsidR="00BF3461" w:rsidRPr="00822B60">
        <w:rPr>
          <w:rFonts w:cs="Lucida Sans Unicode"/>
          <w:sz w:val="22"/>
          <w:szCs w:val="22"/>
        </w:rPr>
        <w:t xml:space="preserve">is </w:t>
      </w:r>
      <w:r w:rsidRPr="00822B60">
        <w:rPr>
          <w:rFonts w:cs="Lucida Sans Unicode"/>
          <w:sz w:val="22"/>
          <w:szCs w:val="22"/>
        </w:rPr>
        <w:t>in het kalenderjaar waarop deze betrekking heeft.</w:t>
      </w:r>
    </w:p>
    <w:p w:rsidR="00BF3461" w:rsidRPr="00822B60" w:rsidRDefault="00BF3461" w:rsidP="00BF3461">
      <w:pPr>
        <w:rPr>
          <w:rFonts w:cs="Lucida Sans Unicode"/>
          <w:sz w:val="22"/>
          <w:szCs w:val="22"/>
        </w:rPr>
      </w:pPr>
    </w:p>
    <w:p w:rsidR="005C6DFD" w:rsidRPr="00822B60" w:rsidRDefault="005C6DFD" w:rsidP="005C6DFD">
      <w:pPr>
        <w:rPr>
          <w:rFonts w:cs="Lucida Sans Unicode"/>
          <w:i/>
          <w:sz w:val="22"/>
          <w:szCs w:val="22"/>
        </w:rPr>
      </w:pPr>
      <w:r w:rsidRPr="00822B60">
        <w:rPr>
          <w:rFonts w:cs="Lucida Sans Unicode"/>
          <w:i/>
          <w:sz w:val="22"/>
          <w:szCs w:val="22"/>
        </w:rPr>
        <w:t>Paragraaf 2.3 Invordering</w:t>
      </w:r>
    </w:p>
    <w:p w:rsidR="005C6DFD" w:rsidRPr="00822B60" w:rsidRDefault="005C6DFD" w:rsidP="005C6DFD">
      <w:pPr>
        <w:rPr>
          <w:rFonts w:cs="Lucida Sans Unicode"/>
          <w:sz w:val="22"/>
          <w:szCs w:val="22"/>
        </w:rPr>
      </w:pPr>
    </w:p>
    <w:p w:rsidR="005C6DFD" w:rsidRPr="00822B60" w:rsidRDefault="00773B77" w:rsidP="005C6DFD">
      <w:pPr>
        <w:rPr>
          <w:rFonts w:cs="Lucida Sans Unicode"/>
          <w:b/>
          <w:sz w:val="22"/>
          <w:szCs w:val="22"/>
        </w:rPr>
      </w:pPr>
      <w:r w:rsidRPr="00822B60">
        <w:rPr>
          <w:rFonts w:cs="Lucida Sans Unicode"/>
          <w:b/>
          <w:sz w:val="22"/>
          <w:szCs w:val="22"/>
        </w:rPr>
        <w:t>Artikel 1</w:t>
      </w:r>
      <w:r w:rsidR="00746AA3" w:rsidRPr="00822B60">
        <w:rPr>
          <w:rFonts w:cs="Lucida Sans Unicode"/>
          <w:b/>
          <w:sz w:val="22"/>
          <w:szCs w:val="22"/>
        </w:rPr>
        <w:t>1</w:t>
      </w:r>
      <w:r w:rsidRPr="00822B60">
        <w:rPr>
          <w:rFonts w:cs="Lucida Sans Unicode"/>
          <w:b/>
          <w:sz w:val="22"/>
          <w:szCs w:val="22"/>
        </w:rPr>
        <w:t xml:space="preserve"> </w:t>
      </w:r>
      <w:r w:rsidR="005C6DFD" w:rsidRPr="00822B60">
        <w:rPr>
          <w:rFonts w:cs="Lucida Sans Unicode"/>
          <w:b/>
          <w:sz w:val="22"/>
          <w:szCs w:val="22"/>
        </w:rPr>
        <w:t>Terugbetaling en afloscapaciteit</w:t>
      </w:r>
    </w:p>
    <w:p w:rsidR="005C6DFD" w:rsidRPr="00822B60" w:rsidRDefault="00BF3461" w:rsidP="00A62AAF">
      <w:pPr>
        <w:numPr>
          <w:ilvl w:val="0"/>
          <w:numId w:val="18"/>
        </w:numPr>
        <w:rPr>
          <w:rFonts w:cs="Lucida Sans Unicode"/>
          <w:sz w:val="22"/>
          <w:szCs w:val="22"/>
        </w:rPr>
      </w:pPr>
      <w:r w:rsidRPr="00822B60">
        <w:rPr>
          <w:rFonts w:cs="Lucida Sans Unicode"/>
          <w:sz w:val="22"/>
          <w:szCs w:val="22"/>
        </w:rPr>
        <w:t xml:space="preserve">Als de </w:t>
      </w:r>
      <w:r w:rsidR="005C6DFD" w:rsidRPr="00822B60">
        <w:rPr>
          <w:rFonts w:cs="Lucida Sans Unicode"/>
          <w:sz w:val="22"/>
          <w:szCs w:val="22"/>
        </w:rPr>
        <w:t xml:space="preserve">belanghebbende een uitkering ontvangt </w:t>
      </w:r>
      <w:r w:rsidR="003D7A08" w:rsidRPr="00822B60">
        <w:rPr>
          <w:rFonts w:cs="Lucida Sans Unicode"/>
          <w:sz w:val="22"/>
          <w:szCs w:val="22"/>
        </w:rPr>
        <w:t xml:space="preserve">van de gemeente </w:t>
      </w:r>
      <w:r w:rsidR="005C6DFD" w:rsidRPr="00822B60">
        <w:rPr>
          <w:rFonts w:cs="Lucida Sans Unicode"/>
          <w:sz w:val="22"/>
          <w:szCs w:val="22"/>
        </w:rPr>
        <w:t xml:space="preserve">voor de kosten van levensonderhoud, dan wordt de vordering, in overeenstemming met de artikelen 60 </w:t>
      </w:r>
      <w:r w:rsidRPr="00822B60">
        <w:rPr>
          <w:rFonts w:cs="Lucida Sans Unicode"/>
          <w:sz w:val="22"/>
          <w:szCs w:val="22"/>
        </w:rPr>
        <w:t xml:space="preserve">van de </w:t>
      </w:r>
      <w:r w:rsidR="005C6DFD" w:rsidRPr="00822B60">
        <w:rPr>
          <w:rFonts w:cs="Lucida Sans Unicode"/>
          <w:sz w:val="22"/>
          <w:szCs w:val="22"/>
        </w:rPr>
        <w:t xml:space="preserve">Participatiewet en 28 </w:t>
      </w:r>
      <w:r w:rsidRPr="00822B60">
        <w:rPr>
          <w:rFonts w:cs="Lucida Sans Unicode"/>
          <w:sz w:val="22"/>
          <w:szCs w:val="22"/>
        </w:rPr>
        <w:t xml:space="preserve">van de </w:t>
      </w:r>
      <w:r w:rsidR="005C6DFD" w:rsidRPr="00822B60">
        <w:rPr>
          <w:rFonts w:cs="Lucida Sans Unicode"/>
          <w:sz w:val="22"/>
          <w:szCs w:val="22"/>
        </w:rPr>
        <w:t>IOAW/IOAZ</w:t>
      </w:r>
      <w:r w:rsidRPr="00822B60">
        <w:rPr>
          <w:rFonts w:cs="Lucida Sans Unicode"/>
          <w:sz w:val="22"/>
          <w:szCs w:val="22"/>
        </w:rPr>
        <w:t>, verrekend met deze uitkering.</w:t>
      </w:r>
    </w:p>
    <w:p w:rsidR="005C6DFD" w:rsidRPr="00822B60" w:rsidRDefault="005C6DFD" w:rsidP="00A62AAF">
      <w:pPr>
        <w:numPr>
          <w:ilvl w:val="0"/>
          <w:numId w:val="18"/>
        </w:numPr>
        <w:rPr>
          <w:rFonts w:cs="Lucida Sans Unicode"/>
          <w:sz w:val="22"/>
          <w:szCs w:val="22"/>
        </w:rPr>
      </w:pPr>
      <w:r w:rsidRPr="00822B60">
        <w:rPr>
          <w:rFonts w:cs="Lucida Sans Unicode"/>
          <w:sz w:val="22"/>
          <w:szCs w:val="22"/>
        </w:rPr>
        <w:t>Rekening houdend met de beslagvrije voet, wordt de afloscapaciteit vastgesteld op 7,5% van de van toepassing zijnde bijstandsno</w:t>
      </w:r>
      <w:r w:rsidR="00822B60">
        <w:rPr>
          <w:rFonts w:cs="Lucida Sans Unicode"/>
          <w:sz w:val="22"/>
          <w:szCs w:val="22"/>
        </w:rPr>
        <w:t>rm of netto grondslag IOAW/IOAZ.</w:t>
      </w:r>
    </w:p>
    <w:p w:rsidR="005C6DFD" w:rsidRPr="00822B60" w:rsidRDefault="005C6DFD" w:rsidP="00A62AAF">
      <w:pPr>
        <w:numPr>
          <w:ilvl w:val="0"/>
          <w:numId w:val="18"/>
        </w:numPr>
        <w:rPr>
          <w:rFonts w:cs="Lucida Sans Unicode"/>
          <w:sz w:val="22"/>
          <w:szCs w:val="22"/>
        </w:rPr>
      </w:pPr>
      <w:r w:rsidRPr="00822B60">
        <w:rPr>
          <w:rFonts w:cs="Lucida Sans Unicode"/>
          <w:sz w:val="22"/>
          <w:szCs w:val="22"/>
        </w:rPr>
        <w:t>Als verrekening van de vordering niet (meer)</w:t>
      </w:r>
      <w:r w:rsidR="00BF3461" w:rsidRPr="00822B60">
        <w:rPr>
          <w:rFonts w:cs="Lucida Sans Unicode"/>
          <w:sz w:val="22"/>
          <w:szCs w:val="22"/>
        </w:rPr>
        <w:t xml:space="preserve"> </w:t>
      </w:r>
      <w:r w:rsidRPr="00822B60">
        <w:rPr>
          <w:rFonts w:cs="Lucida Sans Unicode"/>
          <w:sz w:val="22"/>
          <w:szCs w:val="22"/>
        </w:rPr>
        <w:t xml:space="preserve">mogelijk is, </w:t>
      </w:r>
      <w:r w:rsidR="00BF3461" w:rsidRPr="00822B60">
        <w:rPr>
          <w:rFonts w:cs="Lucida Sans Unicode"/>
          <w:sz w:val="22"/>
          <w:szCs w:val="22"/>
        </w:rPr>
        <w:t xml:space="preserve">dan </w:t>
      </w:r>
      <w:r w:rsidRPr="00822B60">
        <w:rPr>
          <w:rFonts w:cs="Lucida Sans Unicode"/>
          <w:sz w:val="22"/>
          <w:szCs w:val="22"/>
        </w:rPr>
        <w:t xml:space="preserve">wordt </w:t>
      </w:r>
      <w:r w:rsidR="00BF3461" w:rsidRPr="00822B60">
        <w:rPr>
          <w:rFonts w:cs="Lucida Sans Unicode"/>
          <w:sz w:val="22"/>
          <w:szCs w:val="22"/>
        </w:rPr>
        <w:t xml:space="preserve">de </w:t>
      </w:r>
      <w:r w:rsidRPr="00822B60">
        <w:rPr>
          <w:rFonts w:cs="Lucida Sans Unicode"/>
          <w:sz w:val="22"/>
          <w:szCs w:val="22"/>
        </w:rPr>
        <w:t>belanghebbende in de gelegenheid gesteld (het restant van) de vordering  volledig te voldoen binnen zes weken of in maandelijkse termijnen met ten minste 10% van het wettelijk minimumloon.</w:t>
      </w:r>
    </w:p>
    <w:p w:rsidR="005C6DFD" w:rsidRPr="00822B60" w:rsidRDefault="005C6DFD" w:rsidP="00A62AAF">
      <w:pPr>
        <w:numPr>
          <w:ilvl w:val="0"/>
          <w:numId w:val="18"/>
        </w:numPr>
        <w:rPr>
          <w:rFonts w:cs="Lucida Sans Unicode"/>
          <w:sz w:val="22"/>
          <w:szCs w:val="22"/>
        </w:rPr>
      </w:pPr>
      <w:r w:rsidRPr="00822B60">
        <w:rPr>
          <w:rFonts w:cs="Lucida Sans Unicode"/>
          <w:sz w:val="22"/>
          <w:szCs w:val="22"/>
        </w:rPr>
        <w:t xml:space="preserve">Van het minimale termijnbedrag van 10% wettelijk minimumloon, genoemd in </w:t>
      </w:r>
      <w:r w:rsidR="00BF3461" w:rsidRPr="00822B60">
        <w:rPr>
          <w:rFonts w:cs="Lucida Sans Unicode"/>
          <w:sz w:val="22"/>
          <w:szCs w:val="22"/>
        </w:rPr>
        <w:t xml:space="preserve">lid 3, kan </w:t>
      </w:r>
      <w:r w:rsidRPr="00822B60">
        <w:rPr>
          <w:rFonts w:cs="Lucida Sans Unicode"/>
          <w:sz w:val="22"/>
          <w:szCs w:val="22"/>
        </w:rPr>
        <w:t xml:space="preserve">afgeweken </w:t>
      </w:r>
      <w:r w:rsidR="00BF3461" w:rsidRPr="00822B60">
        <w:rPr>
          <w:rFonts w:cs="Lucida Sans Unicode"/>
          <w:sz w:val="22"/>
          <w:szCs w:val="22"/>
        </w:rPr>
        <w:t xml:space="preserve">worden </w:t>
      </w:r>
      <w:r w:rsidRPr="00822B60">
        <w:rPr>
          <w:rFonts w:cs="Lucida Sans Unicode"/>
          <w:sz w:val="22"/>
          <w:szCs w:val="22"/>
        </w:rPr>
        <w:t xml:space="preserve">als </w:t>
      </w:r>
      <w:r w:rsidR="00BF3461" w:rsidRPr="00822B60">
        <w:rPr>
          <w:rFonts w:cs="Lucida Sans Unicode"/>
          <w:sz w:val="22"/>
          <w:szCs w:val="22"/>
        </w:rPr>
        <w:t xml:space="preserve">de </w:t>
      </w:r>
      <w:r w:rsidRPr="00822B60">
        <w:rPr>
          <w:rFonts w:cs="Lucida Sans Unicode"/>
          <w:sz w:val="22"/>
          <w:szCs w:val="22"/>
        </w:rPr>
        <w:t>belanghebbende daarom v</w:t>
      </w:r>
      <w:r w:rsidR="00BF3461" w:rsidRPr="00822B60">
        <w:rPr>
          <w:rFonts w:cs="Lucida Sans Unicode"/>
          <w:sz w:val="22"/>
          <w:szCs w:val="22"/>
        </w:rPr>
        <w:t>raagt</w:t>
      </w:r>
      <w:r w:rsidRPr="00822B60">
        <w:rPr>
          <w:rFonts w:cs="Lucida Sans Unicode"/>
          <w:sz w:val="22"/>
          <w:szCs w:val="22"/>
        </w:rPr>
        <w:t xml:space="preserve">, onder overlegging van financiële en andere relevante gegevens. Het college stelt op grond van de individuele situatie het maandelijks af te lossen bedrag vast en bevestigt dit schriftelijk aan </w:t>
      </w:r>
      <w:r w:rsidR="00BF3461" w:rsidRPr="00822B60">
        <w:rPr>
          <w:rFonts w:cs="Lucida Sans Unicode"/>
          <w:sz w:val="22"/>
          <w:szCs w:val="22"/>
        </w:rPr>
        <w:t xml:space="preserve">de </w:t>
      </w:r>
      <w:r w:rsidRPr="00822B60">
        <w:rPr>
          <w:rFonts w:cs="Lucida Sans Unicode"/>
          <w:sz w:val="22"/>
          <w:szCs w:val="22"/>
        </w:rPr>
        <w:t>belanghebbende.</w:t>
      </w:r>
    </w:p>
    <w:p w:rsidR="005C6DFD" w:rsidRPr="00822B60" w:rsidRDefault="005C6DFD" w:rsidP="00A62AAF">
      <w:pPr>
        <w:numPr>
          <w:ilvl w:val="0"/>
          <w:numId w:val="18"/>
        </w:numPr>
        <w:rPr>
          <w:rFonts w:cs="Lucida Sans Unicode"/>
          <w:sz w:val="22"/>
          <w:szCs w:val="22"/>
        </w:rPr>
      </w:pPr>
      <w:r w:rsidRPr="00822B60">
        <w:rPr>
          <w:rFonts w:cs="Lucida Sans Unicode"/>
          <w:sz w:val="22"/>
          <w:szCs w:val="22"/>
        </w:rPr>
        <w:t xml:space="preserve">Zolang </w:t>
      </w:r>
      <w:r w:rsidR="00BF3461" w:rsidRPr="00822B60">
        <w:rPr>
          <w:rFonts w:cs="Lucida Sans Unicode"/>
          <w:sz w:val="22"/>
          <w:szCs w:val="22"/>
        </w:rPr>
        <w:t xml:space="preserve">de </w:t>
      </w:r>
      <w:r w:rsidRPr="00822B60">
        <w:rPr>
          <w:rFonts w:cs="Lucida Sans Unicode"/>
          <w:sz w:val="22"/>
          <w:szCs w:val="22"/>
        </w:rPr>
        <w:t xml:space="preserve">belanghebbende correct aan de betalingsverplichtingen voldoet, vindt er geen heronderzoek plaats naar de afloscapaciteit, tenzij </w:t>
      </w:r>
      <w:r w:rsidR="00BF3461" w:rsidRPr="00822B60">
        <w:rPr>
          <w:rFonts w:cs="Lucida Sans Unicode"/>
          <w:sz w:val="22"/>
          <w:szCs w:val="22"/>
        </w:rPr>
        <w:t xml:space="preserve">de </w:t>
      </w:r>
      <w:r w:rsidRPr="00822B60">
        <w:rPr>
          <w:rFonts w:cs="Lucida Sans Unicode"/>
          <w:sz w:val="22"/>
          <w:szCs w:val="22"/>
        </w:rPr>
        <w:t>belanghebbende daar zelf om v</w:t>
      </w:r>
      <w:r w:rsidR="00BF3461" w:rsidRPr="00822B60">
        <w:rPr>
          <w:rFonts w:cs="Lucida Sans Unicode"/>
          <w:sz w:val="22"/>
          <w:szCs w:val="22"/>
        </w:rPr>
        <w:t>raagt</w:t>
      </w:r>
      <w:r w:rsidRPr="00822B60">
        <w:rPr>
          <w:rFonts w:cs="Lucida Sans Unicode"/>
          <w:sz w:val="22"/>
          <w:szCs w:val="22"/>
        </w:rPr>
        <w:t>. Lopende aflossingen en verrekeningen voor inwerkingtreding van deze nadere regels blijven gehandhaafd.</w:t>
      </w:r>
    </w:p>
    <w:p w:rsidR="005C6DFD" w:rsidRPr="00822B60" w:rsidRDefault="005C6DFD" w:rsidP="005C6DFD">
      <w:pPr>
        <w:rPr>
          <w:rFonts w:cs="Lucida Sans Unicode"/>
          <w:sz w:val="22"/>
          <w:szCs w:val="22"/>
        </w:rPr>
      </w:pPr>
    </w:p>
    <w:p w:rsidR="005C6DFD" w:rsidRPr="00822B60" w:rsidRDefault="00773B77" w:rsidP="005C6DFD">
      <w:pPr>
        <w:rPr>
          <w:rFonts w:cs="Lucida Sans Unicode"/>
          <w:b/>
          <w:sz w:val="22"/>
          <w:szCs w:val="22"/>
        </w:rPr>
      </w:pPr>
      <w:r w:rsidRPr="00822B60">
        <w:rPr>
          <w:rFonts w:cs="Lucida Sans Unicode"/>
          <w:b/>
          <w:sz w:val="22"/>
          <w:szCs w:val="22"/>
        </w:rPr>
        <w:t>Artikel 1</w:t>
      </w:r>
      <w:r w:rsidR="00746AA3" w:rsidRPr="00822B60">
        <w:rPr>
          <w:rFonts w:cs="Lucida Sans Unicode"/>
          <w:b/>
          <w:sz w:val="22"/>
          <w:szCs w:val="22"/>
        </w:rPr>
        <w:t>2</w:t>
      </w:r>
      <w:r w:rsidRPr="00822B60">
        <w:rPr>
          <w:rFonts w:cs="Lucida Sans Unicode"/>
          <w:b/>
          <w:sz w:val="22"/>
          <w:szCs w:val="22"/>
        </w:rPr>
        <w:t xml:space="preserve"> </w:t>
      </w:r>
      <w:r w:rsidR="005C6DFD" w:rsidRPr="00822B60">
        <w:rPr>
          <w:rFonts w:cs="Lucida Sans Unicode"/>
          <w:b/>
          <w:sz w:val="22"/>
          <w:szCs w:val="22"/>
        </w:rPr>
        <w:t>Uitstel van betaling</w:t>
      </w:r>
    </w:p>
    <w:p w:rsidR="005C6DFD" w:rsidRPr="00822B60" w:rsidRDefault="005C6DFD" w:rsidP="00A62AAF">
      <w:pPr>
        <w:numPr>
          <w:ilvl w:val="0"/>
          <w:numId w:val="19"/>
        </w:numPr>
        <w:rPr>
          <w:rFonts w:cs="Lucida Sans Unicode"/>
          <w:sz w:val="22"/>
          <w:szCs w:val="22"/>
        </w:rPr>
      </w:pPr>
      <w:r w:rsidRPr="00822B60">
        <w:rPr>
          <w:rFonts w:cs="Lucida Sans Unicode"/>
          <w:sz w:val="22"/>
          <w:szCs w:val="22"/>
        </w:rPr>
        <w:t xml:space="preserve">Het college kan uitstel van betaling verlenen als </w:t>
      </w:r>
      <w:r w:rsidR="00BF3461" w:rsidRPr="00822B60">
        <w:rPr>
          <w:rFonts w:cs="Lucida Sans Unicode"/>
          <w:sz w:val="22"/>
          <w:szCs w:val="22"/>
        </w:rPr>
        <w:t xml:space="preserve">de </w:t>
      </w:r>
      <w:r w:rsidRPr="00822B60">
        <w:rPr>
          <w:rFonts w:cs="Lucida Sans Unicode"/>
          <w:sz w:val="22"/>
          <w:szCs w:val="22"/>
        </w:rPr>
        <w:t>belanghebbende daar</w:t>
      </w:r>
      <w:r w:rsidR="00BF3461" w:rsidRPr="00822B60">
        <w:rPr>
          <w:rFonts w:cs="Lucida Sans Unicode"/>
          <w:sz w:val="22"/>
          <w:szCs w:val="22"/>
        </w:rPr>
        <w:t xml:space="preserve"> o</w:t>
      </w:r>
      <w:r w:rsidRPr="00822B60">
        <w:rPr>
          <w:rFonts w:cs="Lucida Sans Unicode"/>
          <w:sz w:val="22"/>
          <w:szCs w:val="22"/>
        </w:rPr>
        <w:t>m v</w:t>
      </w:r>
      <w:r w:rsidR="00BF3461" w:rsidRPr="00822B60">
        <w:rPr>
          <w:rFonts w:cs="Lucida Sans Unicode"/>
          <w:sz w:val="22"/>
          <w:szCs w:val="22"/>
        </w:rPr>
        <w:t>raagt</w:t>
      </w:r>
      <w:r w:rsidRPr="00822B60">
        <w:rPr>
          <w:rFonts w:cs="Lucida Sans Unicode"/>
          <w:sz w:val="22"/>
          <w:szCs w:val="22"/>
        </w:rPr>
        <w:t xml:space="preserve">, omdat hij </w:t>
      </w:r>
      <w:r w:rsidR="00BF3461" w:rsidRPr="00822B60">
        <w:rPr>
          <w:rFonts w:cs="Lucida Sans Unicode"/>
          <w:sz w:val="22"/>
          <w:szCs w:val="22"/>
        </w:rPr>
        <w:t xml:space="preserve">van mening is </w:t>
      </w:r>
      <w:r w:rsidRPr="00822B60">
        <w:rPr>
          <w:rFonts w:cs="Lucida Sans Unicode"/>
          <w:sz w:val="22"/>
          <w:szCs w:val="22"/>
        </w:rPr>
        <w:t>de eerder vastgestelde periodieke betalingsverplichting niet te kunnen voldoen.</w:t>
      </w:r>
    </w:p>
    <w:p w:rsidR="005C6DFD" w:rsidRPr="00822B60" w:rsidRDefault="00BF3461" w:rsidP="00A62AAF">
      <w:pPr>
        <w:numPr>
          <w:ilvl w:val="0"/>
          <w:numId w:val="19"/>
        </w:numPr>
        <w:rPr>
          <w:rFonts w:cs="Lucida Sans Unicode"/>
          <w:sz w:val="22"/>
          <w:szCs w:val="22"/>
        </w:rPr>
      </w:pPr>
      <w:r w:rsidRPr="00822B60">
        <w:rPr>
          <w:rFonts w:cs="Lucida Sans Unicode"/>
          <w:sz w:val="22"/>
          <w:szCs w:val="22"/>
        </w:rPr>
        <w:t>Als</w:t>
      </w:r>
      <w:r w:rsidR="005C6DFD" w:rsidRPr="00822B60">
        <w:rPr>
          <w:rFonts w:cs="Lucida Sans Unicode"/>
          <w:sz w:val="22"/>
          <w:szCs w:val="22"/>
        </w:rPr>
        <w:t xml:space="preserve"> niet eerder uitstel van betaling gegeven </w:t>
      </w:r>
      <w:r w:rsidRPr="00822B60">
        <w:rPr>
          <w:rFonts w:cs="Lucida Sans Unicode"/>
          <w:sz w:val="22"/>
          <w:szCs w:val="22"/>
        </w:rPr>
        <w:t xml:space="preserve">is </w:t>
      </w:r>
      <w:r w:rsidR="005C6DFD" w:rsidRPr="00822B60">
        <w:rPr>
          <w:rFonts w:cs="Lucida Sans Unicode"/>
          <w:sz w:val="22"/>
          <w:szCs w:val="22"/>
        </w:rPr>
        <w:t xml:space="preserve">én uitstel van betaling </w:t>
      </w:r>
      <w:r w:rsidRPr="00822B60">
        <w:rPr>
          <w:rFonts w:cs="Lucida Sans Unicode"/>
          <w:sz w:val="22"/>
          <w:szCs w:val="22"/>
        </w:rPr>
        <w:t xml:space="preserve">gevraagd wordt </w:t>
      </w:r>
      <w:r w:rsidR="005C6DFD" w:rsidRPr="00822B60">
        <w:rPr>
          <w:rFonts w:cs="Lucida Sans Unicode"/>
          <w:sz w:val="22"/>
          <w:szCs w:val="22"/>
        </w:rPr>
        <w:t xml:space="preserve">voor een periode korter dan drie maanden, dan kan </w:t>
      </w:r>
      <w:r w:rsidRPr="00822B60">
        <w:rPr>
          <w:rFonts w:cs="Lucida Sans Unicode"/>
          <w:sz w:val="22"/>
          <w:szCs w:val="22"/>
        </w:rPr>
        <w:t xml:space="preserve">het verzoek tot uitstel </w:t>
      </w:r>
      <w:r w:rsidR="005C6DFD" w:rsidRPr="00822B60">
        <w:rPr>
          <w:rFonts w:cs="Lucida Sans Unicode"/>
          <w:sz w:val="22"/>
          <w:szCs w:val="22"/>
        </w:rPr>
        <w:t xml:space="preserve">verleend </w:t>
      </w:r>
      <w:r w:rsidRPr="00822B60">
        <w:rPr>
          <w:rFonts w:cs="Lucida Sans Unicode"/>
          <w:sz w:val="22"/>
          <w:szCs w:val="22"/>
        </w:rPr>
        <w:t xml:space="preserve">worden </w:t>
      </w:r>
      <w:r w:rsidR="005C6DFD" w:rsidRPr="00822B60">
        <w:rPr>
          <w:rFonts w:cs="Lucida Sans Unicode"/>
          <w:sz w:val="22"/>
          <w:szCs w:val="22"/>
        </w:rPr>
        <w:t>zonder nader onderzoek. In elke andere situatie vindt nader onderzoek plaats naar de financiële situatie. Aan uitstel van bet</w:t>
      </w:r>
      <w:r w:rsidRPr="00822B60">
        <w:rPr>
          <w:rFonts w:cs="Lucida Sans Unicode"/>
          <w:sz w:val="22"/>
          <w:szCs w:val="22"/>
        </w:rPr>
        <w:t xml:space="preserve">aling kunnen voorwaarden </w:t>
      </w:r>
      <w:r w:rsidR="005C6DFD" w:rsidRPr="00822B60">
        <w:rPr>
          <w:rFonts w:cs="Lucida Sans Unicode"/>
          <w:sz w:val="22"/>
          <w:szCs w:val="22"/>
        </w:rPr>
        <w:t>verbonden</w:t>
      </w:r>
      <w:r w:rsidRPr="00822B60">
        <w:rPr>
          <w:rFonts w:cs="Lucida Sans Unicode"/>
          <w:sz w:val="22"/>
          <w:szCs w:val="22"/>
        </w:rPr>
        <w:t xml:space="preserve"> worden</w:t>
      </w:r>
      <w:r w:rsidR="005C6DFD" w:rsidRPr="00822B60">
        <w:rPr>
          <w:rFonts w:cs="Lucida Sans Unicode"/>
          <w:sz w:val="22"/>
          <w:szCs w:val="22"/>
        </w:rPr>
        <w:t>.</w:t>
      </w:r>
    </w:p>
    <w:p w:rsidR="005C6DFD" w:rsidRPr="00822B60" w:rsidRDefault="005C6DFD" w:rsidP="005C6DFD">
      <w:pPr>
        <w:rPr>
          <w:rFonts w:cs="Lucida Sans Unicode"/>
          <w:sz w:val="22"/>
          <w:szCs w:val="22"/>
        </w:rPr>
      </w:pPr>
    </w:p>
    <w:p w:rsidR="005C6DFD" w:rsidRPr="00822B60" w:rsidRDefault="00773B77" w:rsidP="005C6DFD">
      <w:pPr>
        <w:rPr>
          <w:rFonts w:cs="Lucida Sans Unicode"/>
          <w:b/>
          <w:sz w:val="22"/>
          <w:szCs w:val="22"/>
        </w:rPr>
      </w:pPr>
      <w:r w:rsidRPr="00822B60">
        <w:rPr>
          <w:rFonts w:cs="Lucida Sans Unicode"/>
          <w:b/>
          <w:sz w:val="22"/>
          <w:szCs w:val="22"/>
        </w:rPr>
        <w:t>Artikel 1</w:t>
      </w:r>
      <w:r w:rsidR="00746AA3" w:rsidRPr="00822B60">
        <w:rPr>
          <w:rFonts w:cs="Lucida Sans Unicode"/>
          <w:b/>
          <w:sz w:val="22"/>
          <w:szCs w:val="22"/>
        </w:rPr>
        <w:t>3</w:t>
      </w:r>
      <w:r w:rsidRPr="00822B60">
        <w:rPr>
          <w:rFonts w:cs="Lucida Sans Unicode"/>
          <w:b/>
          <w:sz w:val="22"/>
          <w:szCs w:val="22"/>
        </w:rPr>
        <w:t xml:space="preserve"> </w:t>
      </w:r>
      <w:r w:rsidR="005C6DFD" w:rsidRPr="00822B60">
        <w:rPr>
          <w:rFonts w:cs="Lucida Sans Unicode"/>
          <w:b/>
          <w:sz w:val="22"/>
          <w:szCs w:val="22"/>
        </w:rPr>
        <w:t>Niet voldoen aan betalingsverplichtingen</w:t>
      </w:r>
    </w:p>
    <w:p w:rsidR="005C6DFD" w:rsidRPr="00822B60" w:rsidRDefault="00BF3461" w:rsidP="005C6DFD">
      <w:pPr>
        <w:rPr>
          <w:rFonts w:cs="Lucida Sans Unicode"/>
          <w:sz w:val="22"/>
          <w:szCs w:val="22"/>
        </w:rPr>
      </w:pPr>
      <w:r w:rsidRPr="00822B60">
        <w:rPr>
          <w:rFonts w:cs="Lucida Sans Unicode"/>
          <w:sz w:val="22"/>
          <w:szCs w:val="22"/>
        </w:rPr>
        <w:t>Als de</w:t>
      </w:r>
      <w:r w:rsidR="005C6DFD" w:rsidRPr="00822B60">
        <w:rPr>
          <w:rFonts w:cs="Lucida Sans Unicode"/>
          <w:sz w:val="22"/>
          <w:szCs w:val="22"/>
        </w:rPr>
        <w:t xml:space="preserve"> belanghebbende niet aan de betalingsverplichtingen voldoet of </w:t>
      </w:r>
      <w:r w:rsidRPr="00822B60">
        <w:rPr>
          <w:rFonts w:cs="Lucida Sans Unicode"/>
          <w:sz w:val="22"/>
          <w:szCs w:val="22"/>
        </w:rPr>
        <w:t>als</w:t>
      </w:r>
      <w:r w:rsidR="005C6DFD" w:rsidRPr="00822B60">
        <w:rPr>
          <w:rFonts w:cs="Lucida Sans Unicode"/>
          <w:sz w:val="22"/>
          <w:szCs w:val="22"/>
        </w:rPr>
        <w:t xml:space="preserve"> hij de voorwaarden waaronder uitstel van betaling gegeven </w:t>
      </w:r>
      <w:r w:rsidRPr="00822B60">
        <w:rPr>
          <w:rFonts w:cs="Lucida Sans Unicode"/>
          <w:sz w:val="22"/>
          <w:szCs w:val="22"/>
        </w:rPr>
        <w:t xml:space="preserve">is </w:t>
      </w:r>
      <w:r w:rsidR="005C6DFD" w:rsidRPr="00822B60">
        <w:rPr>
          <w:rFonts w:cs="Lucida Sans Unicode"/>
          <w:sz w:val="22"/>
          <w:szCs w:val="22"/>
        </w:rPr>
        <w:t>niet nakomt en de oors</w:t>
      </w:r>
      <w:r w:rsidRPr="00822B60">
        <w:rPr>
          <w:rFonts w:cs="Lucida Sans Unicode"/>
          <w:sz w:val="22"/>
          <w:szCs w:val="22"/>
        </w:rPr>
        <w:t xml:space="preserve">pronkelijke betalingstermijn </w:t>
      </w:r>
      <w:r w:rsidR="005C6DFD" w:rsidRPr="00822B60">
        <w:rPr>
          <w:rFonts w:cs="Lucida Sans Unicode"/>
          <w:sz w:val="22"/>
          <w:szCs w:val="22"/>
        </w:rPr>
        <w:t>verstreken</w:t>
      </w:r>
      <w:r w:rsidRPr="00822B60">
        <w:rPr>
          <w:rFonts w:cs="Lucida Sans Unicode"/>
          <w:sz w:val="22"/>
          <w:szCs w:val="22"/>
        </w:rPr>
        <w:t xml:space="preserve"> is</w:t>
      </w:r>
      <w:r w:rsidR="005C6DFD" w:rsidRPr="00822B60">
        <w:rPr>
          <w:rFonts w:cs="Lucida Sans Unicode"/>
          <w:sz w:val="22"/>
          <w:szCs w:val="22"/>
        </w:rPr>
        <w:t xml:space="preserve">, dan neemt het college invorderingsmaatregelen </w:t>
      </w:r>
      <w:r w:rsidRPr="00822B60">
        <w:rPr>
          <w:rFonts w:cs="Lucida Sans Unicode"/>
          <w:sz w:val="22"/>
          <w:szCs w:val="22"/>
        </w:rPr>
        <w:t xml:space="preserve">volgens </w:t>
      </w:r>
      <w:r w:rsidR="005C6DFD" w:rsidRPr="00822B60">
        <w:rPr>
          <w:rFonts w:cs="Lucida Sans Unicode"/>
          <w:sz w:val="22"/>
          <w:szCs w:val="22"/>
        </w:rPr>
        <w:t>de artikelen 4:112 e.v. van de A</w:t>
      </w:r>
      <w:r w:rsidRPr="00822B60">
        <w:rPr>
          <w:rFonts w:cs="Lucida Sans Unicode"/>
          <w:sz w:val="22"/>
          <w:szCs w:val="22"/>
        </w:rPr>
        <w:t>wb</w:t>
      </w:r>
      <w:r w:rsidR="005C6DFD" w:rsidRPr="00822B60">
        <w:rPr>
          <w:rFonts w:cs="Lucida Sans Unicode"/>
          <w:sz w:val="22"/>
          <w:szCs w:val="22"/>
        </w:rPr>
        <w:t>.</w:t>
      </w:r>
    </w:p>
    <w:p w:rsidR="009F3A5B" w:rsidRPr="00822B60" w:rsidRDefault="009F3A5B" w:rsidP="005C6DFD">
      <w:pPr>
        <w:rPr>
          <w:rFonts w:cs="Lucida Sans Unicode"/>
          <w:sz w:val="22"/>
          <w:szCs w:val="22"/>
        </w:rPr>
      </w:pPr>
    </w:p>
    <w:p w:rsidR="005C6DFD" w:rsidRPr="00822B60" w:rsidRDefault="00773B77" w:rsidP="005C6DFD">
      <w:pPr>
        <w:rPr>
          <w:rFonts w:cs="Lucida Sans Unicode"/>
          <w:b/>
          <w:sz w:val="22"/>
          <w:szCs w:val="22"/>
        </w:rPr>
      </w:pPr>
      <w:r w:rsidRPr="00822B60">
        <w:rPr>
          <w:rFonts w:cs="Lucida Sans Unicode"/>
          <w:b/>
          <w:sz w:val="22"/>
          <w:szCs w:val="22"/>
        </w:rPr>
        <w:t>Artikel 1</w:t>
      </w:r>
      <w:r w:rsidR="00746AA3" w:rsidRPr="00822B60">
        <w:rPr>
          <w:rFonts w:cs="Lucida Sans Unicode"/>
          <w:b/>
          <w:sz w:val="22"/>
          <w:szCs w:val="22"/>
        </w:rPr>
        <w:t>4</w:t>
      </w:r>
      <w:r w:rsidRPr="00822B60">
        <w:rPr>
          <w:rFonts w:cs="Lucida Sans Unicode"/>
          <w:b/>
          <w:sz w:val="22"/>
          <w:szCs w:val="22"/>
        </w:rPr>
        <w:t xml:space="preserve"> </w:t>
      </w:r>
      <w:r w:rsidR="005C6DFD" w:rsidRPr="00822B60">
        <w:rPr>
          <w:rFonts w:cs="Lucida Sans Unicode"/>
          <w:b/>
          <w:sz w:val="22"/>
          <w:szCs w:val="22"/>
        </w:rPr>
        <w:t>Rente en kosten</w:t>
      </w:r>
    </w:p>
    <w:p w:rsidR="005C6DFD" w:rsidRPr="00822B60" w:rsidRDefault="005C6DFD" w:rsidP="00F247E3">
      <w:pPr>
        <w:rPr>
          <w:rFonts w:cs="Lucida Sans Unicode"/>
          <w:sz w:val="22"/>
          <w:szCs w:val="22"/>
        </w:rPr>
      </w:pPr>
      <w:r w:rsidRPr="00822B60">
        <w:rPr>
          <w:rFonts w:cs="Lucida Sans Unicode"/>
          <w:sz w:val="22"/>
          <w:szCs w:val="22"/>
        </w:rPr>
        <w:t xml:space="preserve">Als het college de vordering overdraagt aan het incassobureau of de deurwaarder, dan wordt de vordering verhoogd met wettelijke rente en kosten van invordering. </w:t>
      </w:r>
      <w:r w:rsidRPr="00822B60">
        <w:rPr>
          <w:rFonts w:cs="Lucida Sans Unicode"/>
          <w:sz w:val="22"/>
          <w:szCs w:val="22"/>
        </w:rPr>
        <w:lastRenderedPageBreak/>
        <w:t>Voor de hoogte van kosten van invordering wordt aangesloten bij de artikelen 4:113 en 4:120 van</w:t>
      </w:r>
      <w:r w:rsidR="00BF3461" w:rsidRPr="00822B60">
        <w:rPr>
          <w:rFonts w:cs="Lucida Sans Unicode"/>
          <w:sz w:val="22"/>
          <w:szCs w:val="22"/>
        </w:rPr>
        <w:t xml:space="preserve"> de Awb.</w:t>
      </w:r>
    </w:p>
    <w:p w:rsidR="005C6DFD" w:rsidRPr="00822B60" w:rsidRDefault="005C6DFD" w:rsidP="005C6DFD">
      <w:pPr>
        <w:rPr>
          <w:rFonts w:cs="Lucida Sans Unicode"/>
          <w:sz w:val="22"/>
          <w:szCs w:val="22"/>
        </w:rPr>
      </w:pPr>
    </w:p>
    <w:p w:rsidR="005C6DFD" w:rsidRPr="00822B60" w:rsidRDefault="005C6DFD" w:rsidP="005C6DFD">
      <w:pPr>
        <w:rPr>
          <w:rFonts w:cs="Lucida Sans Unicode"/>
          <w:i/>
          <w:sz w:val="22"/>
          <w:szCs w:val="22"/>
        </w:rPr>
      </w:pPr>
      <w:r w:rsidRPr="00822B60">
        <w:rPr>
          <w:rFonts w:cs="Lucida Sans Unicode"/>
          <w:i/>
          <w:sz w:val="22"/>
          <w:szCs w:val="22"/>
        </w:rPr>
        <w:t>Paragraaf 2.4 Kwijtschelding</w:t>
      </w:r>
    </w:p>
    <w:p w:rsidR="005C6DFD" w:rsidRPr="00822B60" w:rsidRDefault="005C6DFD" w:rsidP="005C6DFD">
      <w:pPr>
        <w:rPr>
          <w:rFonts w:cs="Lucida Sans Unicode"/>
          <w:sz w:val="22"/>
          <w:szCs w:val="22"/>
        </w:rPr>
      </w:pPr>
    </w:p>
    <w:p w:rsidR="005C6DFD" w:rsidRPr="00822B60" w:rsidRDefault="00773B77" w:rsidP="005C6DFD">
      <w:pPr>
        <w:rPr>
          <w:rFonts w:cs="Lucida Sans Unicode"/>
          <w:b/>
          <w:sz w:val="22"/>
          <w:szCs w:val="22"/>
        </w:rPr>
      </w:pPr>
      <w:r w:rsidRPr="00822B60">
        <w:rPr>
          <w:rFonts w:cs="Lucida Sans Unicode"/>
          <w:b/>
          <w:sz w:val="22"/>
          <w:szCs w:val="22"/>
        </w:rPr>
        <w:t>Artikel 1</w:t>
      </w:r>
      <w:r w:rsidR="00746AA3" w:rsidRPr="00822B60">
        <w:rPr>
          <w:rFonts w:cs="Lucida Sans Unicode"/>
          <w:b/>
          <w:sz w:val="22"/>
          <w:szCs w:val="22"/>
        </w:rPr>
        <w:t>5</w:t>
      </w:r>
      <w:r w:rsidRPr="00822B60">
        <w:rPr>
          <w:rFonts w:cs="Lucida Sans Unicode"/>
          <w:b/>
          <w:sz w:val="22"/>
          <w:szCs w:val="22"/>
        </w:rPr>
        <w:t xml:space="preserve"> </w:t>
      </w:r>
      <w:r w:rsidR="005C6DFD" w:rsidRPr="00822B60">
        <w:rPr>
          <w:rFonts w:cs="Lucida Sans Unicode"/>
          <w:b/>
          <w:sz w:val="22"/>
          <w:szCs w:val="22"/>
        </w:rPr>
        <w:t>Reikwijdte</w:t>
      </w:r>
    </w:p>
    <w:p w:rsidR="0014790D" w:rsidRPr="00822B60" w:rsidRDefault="0014790D" w:rsidP="0014790D">
      <w:pPr>
        <w:rPr>
          <w:rFonts w:cs="Lucida Sans Unicode"/>
          <w:sz w:val="22"/>
          <w:szCs w:val="22"/>
        </w:rPr>
      </w:pPr>
      <w:r w:rsidRPr="00822B60">
        <w:rPr>
          <w:rFonts w:cs="Lucida Sans Unicode"/>
          <w:sz w:val="22"/>
          <w:szCs w:val="22"/>
        </w:rPr>
        <w:t>De bepalingen in dit hoofdstuk zijn niet van toepassing op:</w:t>
      </w:r>
    </w:p>
    <w:p w:rsidR="0014790D" w:rsidRPr="00822B60" w:rsidRDefault="0014790D" w:rsidP="0014790D">
      <w:pPr>
        <w:numPr>
          <w:ilvl w:val="0"/>
          <w:numId w:val="76"/>
        </w:numPr>
        <w:rPr>
          <w:rFonts w:cs="Lucida Sans Unicode"/>
          <w:sz w:val="22"/>
          <w:szCs w:val="22"/>
        </w:rPr>
      </w:pPr>
      <w:r w:rsidRPr="00822B60">
        <w:rPr>
          <w:rFonts w:cs="Lucida Sans Unicode"/>
          <w:sz w:val="22"/>
          <w:szCs w:val="22"/>
        </w:rPr>
        <w:t>fraudevorderingen die zijn ontstaan als gevolg van het schenden van de inlichtingenplicht;</w:t>
      </w:r>
    </w:p>
    <w:p w:rsidR="0014790D" w:rsidRPr="00822B60" w:rsidRDefault="0014790D" w:rsidP="0014790D">
      <w:pPr>
        <w:numPr>
          <w:ilvl w:val="0"/>
          <w:numId w:val="76"/>
        </w:numPr>
        <w:rPr>
          <w:rFonts w:cs="Lucida Sans Unicode"/>
          <w:sz w:val="22"/>
          <w:szCs w:val="22"/>
        </w:rPr>
      </w:pPr>
      <w:r w:rsidRPr="00822B60">
        <w:rPr>
          <w:rFonts w:cs="Lucida Sans Unicode"/>
          <w:sz w:val="22"/>
          <w:szCs w:val="22"/>
        </w:rPr>
        <w:t>vorderingen die gedekt worden door pand of hypotheek voor zover die vorderingen op die zaken verhaald kunnen worden;</w:t>
      </w:r>
    </w:p>
    <w:p w:rsidR="0014790D" w:rsidRPr="00822B60" w:rsidRDefault="0014790D" w:rsidP="0014790D">
      <w:pPr>
        <w:numPr>
          <w:ilvl w:val="0"/>
          <w:numId w:val="76"/>
        </w:numPr>
        <w:rPr>
          <w:rFonts w:cs="Lucida Sans Unicode"/>
          <w:sz w:val="22"/>
          <w:szCs w:val="22"/>
        </w:rPr>
      </w:pPr>
      <w:r w:rsidRPr="00822B60">
        <w:rPr>
          <w:rFonts w:cs="Lucida Sans Unicode"/>
          <w:sz w:val="22"/>
          <w:szCs w:val="22"/>
        </w:rPr>
        <w:t>bijstand welke verstrekt is in de vorm van een lening;</w:t>
      </w:r>
    </w:p>
    <w:p w:rsidR="0014790D" w:rsidRPr="00822B60" w:rsidRDefault="0014790D" w:rsidP="0014790D">
      <w:pPr>
        <w:numPr>
          <w:ilvl w:val="0"/>
          <w:numId w:val="76"/>
        </w:numPr>
        <w:rPr>
          <w:rFonts w:cs="Lucida Sans Unicode"/>
          <w:sz w:val="22"/>
          <w:szCs w:val="22"/>
        </w:rPr>
      </w:pPr>
      <w:r w:rsidRPr="00822B60">
        <w:rPr>
          <w:rFonts w:cs="Lucida Sans Unicode"/>
          <w:sz w:val="22"/>
          <w:szCs w:val="22"/>
        </w:rPr>
        <w:t>vorderingen die zijn ontstaan, omdat belanghebbende later met betrekking tot  dezelfde periode over voldoende middelen beschikte om in de noodzakelijke kosten van het bestaan te voorzien.</w:t>
      </w:r>
    </w:p>
    <w:p w:rsidR="005C6DFD" w:rsidRPr="00822B60" w:rsidRDefault="005C6DFD" w:rsidP="005C6DFD">
      <w:pPr>
        <w:rPr>
          <w:rFonts w:cs="Lucida Sans Unicode"/>
          <w:sz w:val="22"/>
          <w:szCs w:val="22"/>
        </w:rPr>
      </w:pPr>
    </w:p>
    <w:p w:rsidR="005C6DFD" w:rsidRPr="00822B60" w:rsidRDefault="00773B77" w:rsidP="005C6DFD">
      <w:pPr>
        <w:rPr>
          <w:rFonts w:cs="Lucida Sans Unicode"/>
          <w:b/>
          <w:sz w:val="22"/>
          <w:szCs w:val="22"/>
        </w:rPr>
      </w:pPr>
      <w:r w:rsidRPr="00822B60">
        <w:rPr>
          <w:rFonts w:cs="Lucida Sans Unicode"/>
          <w:b/>
          <w:sz w:val="22"/>
          <w:szCs w:val="22"/>
        </w:rPr>
        <w:t>Artikel 1</w:t>
      </w:r>
      <w:r w:rsidR="00746AA3" w:rsidRPr="00822B60">
        <w:rPr>
          <w:rFonts w:cs="Lucida Sans Unicode"/>
          <w:b/>
          <w:sz w:val="22"/>
          <w:szCs w:val="22"/>
        </w:rPr>
        <w:t>6</w:t>
      </w:r>
      <w:r w:rsidRPr="00822B60">
        <w:rPr>
          <w:rFonts w:cs="Lucida Sans Unicode"/>
          <w:b/>
          <w:sz w:val="22"/>
          <w:szCs w:val="22"/>
        </w:rPr>
        <w:t xml:space="preserve"> </w:t>
      </w:r>
      <w:r w:rsidR="005C6DFD" w:rsidRPr="00822B60">
        <w:rPr>
          <w:rFonts w:cs="Lucida Sans Unicode"/>
          <w:b/>
          <w:sz w:val="22"/>
          <w:szCs w:val="22"/>
        </w:rPr>
        <w:t>Kwijtschelding bij vold</w:t>
      </w:r>
      <w:r w:rsidR="00BF3461" w:rsidRPr="00822B60">
        <w:rPr>
          <w:rFonts w:cs="Lucida Sans Unicode"/>
          <w:b/>
          <w:sz w:val="22"/>
          <w:szCs w:val="22"/>
        </w:rPr>
        <w:t>oen aan betalingsverplichtingen</w:t>
      </w:r>
    </w:p>
    <w:p w:rsidR="00F247E3" w:rsidRPr="00822B60" w:rsidRDefault="005C6DFD" w:rsidP="00A62AAF">
      <w:pPr>
        <w:numPr>
          <w:ilvl w:val="0"/>
          <w:numId w:val="22"/>
        </w:numPr>
        <w:rPr>
          <w:rFonts w:cs="Lucida Sans Unicode"/>
          <w:sz w:val="22"/>
          <w:szCs w:val="22"/>
        </w:rPr>
      </w:pPr>
      <w:r w:rsidRPr="00822B60">
        <w:rPr>
          <w:rFonts w:cs="Lucida Sans Unicode"/>
          <w:sz w:val="22"/>
          <w:szCs w:val="22"/>
        </w:rPr>
        <w:t xml:space="preserve">Het college kan een vordering geheel of gedeeltelijk kwijtschelden als </w:t>
      </w:r>
      <w:r w:rsidR="00BF3461" w:rsidRPr="00822B60">
        <w:rPr>
          <w:rFonts w:cs="Lucida Sans Unicode"/>
          <w:sz w:val="22"/>
          <w:szCs w:val="22"/>
        </w:rPr>
        <w:t xml:space="preserve">de </w:t>
      </w:r>
      <w:r w:rsidRPr="00822B60">
        <w:rPr>
          <w:rFonts w:cs="Lucida Sans Unicode"/>
          <w:sz w:val="22"/>
          <w:szCs w:val="22"/>
        </w:rPr>
        <w:t>belanghebbende:</w:t>
      </w:r>
    </w:p>
    <w:p w:rsidR="005C6DFD" w:rsidRPr="00822B60" w:rsidRDefault="005C6DFD" w:rsidP="00A62AAF">
      <w:pPr>
        <w:numPr>
          <w:ilvl w:val="0"/>
          <w:numId w:val="23"/>
        </w:numPr>
        <w:rPr>
          <w:rFonts w:cs="Lucida Sans Unicode"/>
          <w:sz w:val="22"/>
          <w:szCs w:val="22"/>
        </w:rPr>
      </w:pPr>
      <w:r w:rsidRPr="00822B60">
        <w:rPr>
          <w:rFonts w:cs="Lucida Sans Unicode"/>
          <w:sz w:val="22"/>
          <w:szCs w:val="22"/>
        </w:rPr>
        <w:t>gedurende vijf jaar volledig aan zijn betalingsverplichtingen voldaan</w:t>
      </w:r>
      <w:r w:rsidR="00BF3461" w:rsidRPr="00822B60">
        <w:rPr>
          <w:rFonts w:cs="Lucida Sans Unicode"/>
          <w:sz w:val="22"/>
          <w:szCs w:val="22"/>
        </w:rPr>
        <w:t xml:space="preserve"> heeft;</w:t>
      </w:r>
    </w:p>
    <w:p w:rsidR="005C6DFD" w:rsidRPr="00822B60" w:rsidRDefault="005C6DFD" w:rsidP="00A62AAF">
      <w:pPr>
        <w:numPr>
          <w:ilvl w:val="0"/>
          <w:numId w:val="23"/>
        </w:numPr>
        <w:rPr>
          <w:rFonts w:cs="Lucida Sans Unicode"/>
          <w:sz w:val="22"/>
          <w:szCs w:val="22"/>
        </w:rPr>
      </w:pPr>
      <w:r w:rsidRPr="00822B60">
        <w:rPr>
          <w:rFonts w:cs="Lucida Sans Unicode"/>
          <w:sz w:val="22"/>
          <w:szCs w:val="22"/>
        </w:rPr>
        <w:t xml:space="preserve">gedurende vijf jaar niet volledig aan zijn betalingsverplichtingen </w:t>
      </w:r>
      <w:r w:rsidR="00BF3461" w:rsidRPr="00822B60">
        <w:rPr>
          <w:rFonts w:cs="Lucida Sans Unicode"/>
          <w:sz w:val="22"/>
          <w:szCs w:val="22"/>
        </w:rPr>
        <w:t xml:space="preserve">voldaan </w:t>
      </w:r>
      <w:r w:rsidRPr="00822B60">
        <w:rPr>
          <w:rFonts w:cs="Lucida Sans Unicode"/>
          <w:sz w:val="22"/>
          <w:szCs w:val="22"/>
        </w:rPr>
        <w:t>heeft, maar het achterstallige bedrag over die periode, met de daarover eventueel verschuldigde r</w:t>
      </w:r>
      <w:r w:rsidR="00BF3461" w:rsidRPr="00822B60">
        <w:rPr>
          <w:rFonts w:cs="Lucida Sans Unicode"/>
          <w:sz w:val="22"/>
          <w:szCs w:val="22"/>
        </w:rPr>
        <w:t>ente en kosten, alsnog voldoet;</w:t>
      </w:r>
    </w:p>
    <w:p w:rsidR="005C6DFD" w:rsidRPr="00822B60" w:rsidRDefault="005C6DFD" w:rsidP="00A62AAF">
      <w:pPr>
        <w:numPr>
          <w:ilvl w:val="0"/>
          <w:numId w:val="23"/>
        </w:numPr>
        <w:rPr>
          <w:rFonts w:cs="Lucida Sans Unicode"/>
          <w:sz w:val="22"/>
          <w:szCs w:val="22"/>
        </w:rPr>
      </w:pPr>
      <w:r w:rsidRPr="00822B60">
        <w:rPr>
          <w:rFonts w:cs="Lucida Sans Unicode"/>
          <w:sz w:val="22"/>
          <w:szCs w:val="22"/>
        </w:rPr>
        <w:t xml:space="preserve">gedurende tien jaar geen betalingsverplichtingen heeft verricht en het niet aannemelijk is dat hij deze op enig moment </w:t>
      </w:r>
      <w:r w:rsidR="003D7A08" w:rsidRPr="00822B60">
        <w:rPr>
          <w:rFonts w:cs="Lucida Sans Unicode"/>
          <w:sz w:val="22"/>
          <w:szCs w:val="22"/>
        </w:rPr>
        <w:t>gaat</w:t>
      </w:r>
      <w:r w:rsidRPr="00822B60">
        <w:rPr>
          <w:rFonts w:cs="Lucida Sans Unicode"/>
          <w:sz w:val="22"/>
          <w:szCs w:val="22"/>
        </w:rPr>
        <w:t xml:space="preserve"> verrichten.</w:t>
      </w:r>
    </w:p>
    <w:p w:rsidR="005C6DFD" w:rsidRPr="00822B60" w:rsidRDefault="005C6DFD" w:rsidP="00A62AAF">
      <w:pPr>
        <w:numPr>
          <w:ilvl w:val="0"/>
          <w:numId w:val="22"/>
        </w:numPr>
        <w:rPr>
          <w:rFonts w:cs="Lucida Sans Unicode"/>
          <w:sz w:val="22"/>
          <w:szCs w:val="22"/>
        </w:rPr>
      </w:pPr>
      <w:r w:rsidRPr="00822B60">
        <w:rPr>
          <w:rFonts w:cs="Lucida Sans Unicode"/>
          <w:sz w:val="22"/>
          <w:szCs w:val="22"/>
        </w:rPr>
        <w:t xml:space="preserve">Een besluit om een vordering geheel of gedeeltelijk kwijt te schelden, als bedoeld in </w:t>
      </w:r>
      <w:r w:rsidR="00BF3461" w:rsidRPr="00822B60">
        <w:rPr>
          <w:rFonts w:cs="Lucida Sans Unicode"/>
          <w:sz w:val="22"/>
          <w:szCs w:val="22"/>
        </w:rPr>
        <w:t xml:space="preserve">lid 1 sub </w:t>
      </w:r>
      <w:r w:rsidRPr="00822B60">
        <w:rPr>
          <w:rFonts w:cs="Lucida Sans Unicode"/>
          <w:sz w:val="22"/>
          <w:szCs w:val="22"/>
        </w:rPr>
        <w:t xml:space="preserve">a en b, wordt alleen genomen nadat </w:t>
      </w:r>
      <w:r w:rsidR="00BF3461" w:rsidRPr="00822B60">
        <w:rPr>
          <w:rFonts w:cs="Lucida Sans Unicode"/>
          <w:sz w:val="22"/>
          <w:szCs w:val="22"/>
        </w:rPr>
        <w:t xml:space="preserve">de </w:t>
      </w:r>
      <w:r w:rsidRPr="00822B60">
        <w:rPr>
          <w:rFonts w:cs="Lucida Sans Unicode"/>
          <w:sz w:val="22"/>
          <w:szCs w:val="22"/>
        </w:rPr>
        <w:t xml:space="preserve">belanghebbende daar schriftelijk een verzoek voor heeft ingediend en na individuele beoordeling, waarbij het niet (verder) kunnen terugbetalen niet aan </w:t>
      </w:r>
      <w:r w:rsidR="00BF3461" w:rsidRPr="00822B60">
        <w:rPr>
          <w:rFonts w:cs="Lucida Sans Unicode"/>
          <w:sz w:val="22"/>
          <w:szCs w:val="22"/>
        </w:rPr>
        <w:t xml:space="preserve">de </w:t>
      </w:r>
      <w:r w:rsidRPr="00822B60">
        <w:rPr>
          <w:rFonts w:cs="Lucida Sans Unicode"/>
          <w:sz w:val="22"/>
          <w:szCs w:val="22"/>
        </w:rPr>
        <w:t>belanghebbende te wijten is.</w:t>
      </w:r>
    </w:p>
    <w:p w:rsidR="005C6DFD" w:rsidRPr="00822B60" w:rsidRDefault="005C6DFD" w:rsidP="005C6DFD">
      <w:pPr>
        <w:rPr>
          <w:rFonts w:cs="Lucida Sans Unicode"/>
          <w:sz w:val="22"/>
          <w:szCs w:val="22"/>
        </w:rPr>
      </w:pPr>
    </w:p>
    <w:p w:rsidR="005C6DFD" w:rsidRPr="00822B60" w:rsidRDefault="00773B77" w:rsidP="005C6DFD">
      <w:pPr>
        <w:rPr>
          <w:rFonts w:cs="Lucida Sans Unicode"/>
          <w:b/>
          <w:sz w:val="22"/>
          <w:szCs w:val="22"/>
        </w:rPr>
      </w:pPr>
      <w:r w:rsidRPr="00822B60">
        <w:rPr>
          <w:rFonts w:cs="Lucida Sans Unicode"/>
          <w:b/>
          <w:sz w:val="22"/>
          <w:szCs w:val="22"/>
        </w:rPr>
        <w:t>Artikel 1</w:t>
      </w:r>
      <w:r w:rsidR="00746AA3" w:rsidRPr="00822B60">
        <w:rPr>
          <w:rFonts w:cs="Lucida Sans Unicode"/>
          <w:b/>
          <w:sz w:val="22"/>
          <w:szCs w:val="22"/>
        </w:rPr>
        <w:t>7</w:t>
      </w:r>
      <w:r w:rsidRPr="00822B60">
        <w:rPr>
          <w:rFonts w:cs="Lucida Sans Unicode"/>
          <w:b/>
          <w:sz w:val="22"/>
          <w:szCs w:val="22"/>
        </w:rPr>
        <w:t xml:space="preserve"> </w:t>
      </w:r>
      <w:r w:rsidR="005C6DFD" w:rsidRPr="00822B60">
        <w:rPr>
          <w:rFonts w:cs="Lucida Sans Unicode"/>
          <w:b/>
          <w:sz w:val="22"/>
          <w:szCs w:val="22"/>
        </w:rPr>
        <w:t>Kwijtschelding bij schuldregeling</w:t>
      </w:r>
    </w:p>
    <w:p w:rsidR="005C6DFD" w:rsidRPr="00822B60" w:rsidRDefault="005C6DFD" w:rsidP="00A62AAF">
      <w:pPr>
        <w:numPr>
          <w:ilvl w:val="0"/>
          <w:numId w:val="24"/>
        </w:numPr>
        <w:rPr>
          <w:rFonts w:cs="Lucida Sans Unicode"/>
          <w:sz w:val="22"/>
          <w:szCs w:val="22"/>
        </w:rPr>
      </w:pPr>
      <w:r w:rsidRPr="00822B60">
        <w:rPr>
          <w:rFonts w:cs="Lucida Sans Unicode"/>
          <w:sz w:val="22"/>
          <w:szCs w:val="22"/>
        </w:rPr>
        <w:t>Besloten wordt om mee te werken aan een schuldregeling b</w:t>
      </w:r>
      <w:r w:rsidR="00BF3461" w:rsidRPr="00822B60">
        <w:rPr>
          <w:rFonts w:cs="Lucida Sans Unicode"/>
          <w:sz w:val="22"/>
          <w:szCs w:val="22"/>
        </w:rPr>
        <w:t xml:space="preserve">ij een vordering, welke niet </w:t>
      </w:r>
      <w:r w:rsidRPr="00822B60">
        <w:rPr>
          <w:rFonts w:cs="Lucida Sans Unicode"/>
          <w:sz w:val="22"/>
          <w:szCs w:val="22"/>
        </w:rPr>
        <w:t xml:space="preserve">ontstaan </w:t>
      </w:r>
      <w:r w:rsidR="00BF3461" w:rsidRPr="00822B60">
        <w:rPr>
          <w:rFonts w:cs="Lucida Sans Unicode"/>
          <w:sz w:val="22"/>
          <w:szCs w:val="22"/>
        </w:rPr>
        <w:t xml:space="preserve">is </w:t>
      </w:r>
      <w:r w:rsidRPr="00822B60">
        <w:rPr>
          <w:rFonts w:cs="Lucida Sans Unicode"/>
          <w:sz w:val="22"/>
          <w:szCs w:val="22"/>
        </w:rPr>
        <w:t>als gevolg van het schenden van de inlichtingenplicht, als:</w:t>
      </w:r>
    </w:p>
    <w:p w:rsidR="005C6DFD" w:rsidRPr="00822B60" w:rsidRDefault="005C6DFD" w:rsidP="00A62AAF">
      <w:pPr>
        <w:numPr>
          <w:ilvl w:val="0"/>
          <w:numId w:val="25"/>
        </w:numPr>
        <w:rPr>
          <w:rFonts w:cs="Lucida Sans Unicode"/>
          <w:sz w:val="22"/>
          <w:szCs w:val="22"/>
        </w:rPr>
      </w:pPr>
      <w:r w:rsidRPr="00822B60">
        <w:rPr>
          <w:rFonts w:cs="Lucida Sans Unicode"/>
          <w:sz w:val="22"/>
          <w:szCs w:val="22"/>
        </w:rPr>
        <w:t xml:space="preserve">te voorzien is dat </w:t>
      </w:r>
      <w:r w:rsidR="00BF3461" w:rsidRPr="00822B60">
        <w:rPr>
          <w:rFonts w:cs="Lucida Sans Unicode"/>
          <w:sz w:val="22"/>
          <w:szCs w:val="22"/>
        </w:rPr>
        <w:t xml:space="preserve">de </w:t>
      </w:r>
      <w:r w:rsidRPr="00822B60">
        <w:rPr>
          <w:rFonts w:cs="Lucida Sans Unicode"/>
          <w:sz w:val="22"/>
          <w:szCs w:val="22"/>
        </w:rPr>
        <w:t>belanghebbende zijn schulden niet kan betalen;</w:t>
      </w:r>
    </w:p>
    <w:p w:rsidR="005C6DFD" w:rsidRPr="00822B60" w:rsidRDefault="005C6DFD" w:rsidP="00A62AAF">
      <w:pPr>
        <w:numPr>
          <w:ilvl w:val="0"/>
          <w:numId w:val="25"/>
        </w:numPr>
        <w:rPr>
          <w:rFonts w:cs="Lucida Sans Unicode"/>
          <w:sz w:val="22"/>
          <w:szCs w:val="22"/>
        </w:rPr>
      </w:pPr>
      <w:r w:rsidRPr="00822B60">
        <w:rPr>
          <w:rFonts w:cs="Lucida Sans Unicode"/>
          <w:sz w:val="22"/>
          <w:szCs w:val="22"/>
        </w:rPr>
        <w:t>zonder dit besluit geen schuldregeling tot stand komt;</w:t>
      </w:r>
    </w:p>
    <w:p w:rsidR="005C6DFD" w:rsidRPr="00822B60" w:rsidRDefault="005C6DFD" w:rsidP="00A62AAF">
      <w:pPr>
        <w:numPr>
          <w:ilvl w:val="0"/>
          <w:numId w:val="25"/>
        </w:numPr>
        <w:rPr>
          <w:rFonts w:cs="Lucida Sans Unicode"/>
          <w:sz w:val="22"/>
          <w:szCs w:val="22"/>
        </w:rPr>
      </w:pPr>
      <w:r w:rsidRPr="00822B60">
        <w:rPr>
          <w:rFonts w:cs="Lucida Sans Unicode"/>
          <w:sz w:val="22"/>
          <w:szCs w:val="22"/>
        </w:rPr>
        <w:t xml:space="preserve">de vordering van </w:t>
      </w:r>
      <w:r w:rsidR="00BF3461" w:rsidRPr="00822B60">
        <w:rPr>
          <w:rFonts w:cs="Lucida Sans Unicode"/>
          <w:sz w:val="22"/>
          <w:szCs w:val="22"/>
        </w:rPr>
        <w:t xml:space="preserve">de gemeente ten minste </w:t>
      </w:r>
      <w:r w:rsidRPr="00822B60">
        <w:rPr>
          <w:rFonts w:cs="Lucida Sans Unicode"/>
          <w:sz w:val="22"/>
          <w:szCs w:val="22"/>
        </w:rPr>
        <w:t xml:space="preserve">betaald </w:t>
      </w:r>
      <w:r w:rsidR="00BF3461" w:rsidRPr="00822B60">
        <w:rPr>
          <w:rFonts w:cs="Lucida Sans Unicode"/>
          <w:sz w:val="22"/>
          <w:szCs w:val="22"/>
        </w:rPr>
        <w:t xml:space="preserve">wordt </w:t>
      </w:r>
      <w:r w:rsidRPr="00822B60">
        <w:rPr>
          <w:rFonts w:cs="Lucida Sans Unicode"/>
          <w:sz w:val="22"/>
          <w:szCs w:val="22"/>
        </w:rPr>
        <w:t>tot het bedrag van tweemaal het bedrag voor concurrente schuldeisers.</w:t>
      </w:r>
    </w:p>
    <w:p w:rsidR="005C6DFD" w:rsidRPr="00822B60" w:rsidRDefault="005C6DFD" w:rsidP="00A62AAF">
      <w:pPr>
        <w:numPr>
          <w:ilvl w:val="0"/>
          <w:numId w:val="24"/>
        </w:numPr>
        <w:rPr>
          <w:rFonts w:cs="Lucida Sans Unicode"/>
          <w:sz w:val="22"/>
          <w:szCs w:val="22"/>
        </w:rPr>
      </w:pPr>
      <w:r w:rsidRPr="00822B60">
        <w:rPr>
          <w:rFonts w:cs="Lucida Sans Unicode"/>
          <w:sz w:val="22"/>
          <w:szCs w:val="22"/>
        </w:rPr>
        <w:t>Het besluit om medewerking te verlenen aan een schuldregeling wordt ingetrokken als:</w:t>
      </w:r>
    </w:p>
    <w:p w:rsidR="005C6DFD" w:rsidRPr="00822B60" w:rsidRDefault="005C6DFD" w:rsidP="00A62AAF">
      <w:pPr>
        <w:numPr>
          <w:ilvl w:val="0"/>
          <w:numId w:val="26"/>
        </w:numPr>
        <w:rPr>
          <w:rFonts w:cs="Lucida Sans Unicode"/>
          <w:sz w:val="22"/>
          <w:szCs w:val="22"/>
        </w:rPr>
      </w:pPr>
      <w:r w:rsidRPr="00822B60">
        <w:rPr>
          <w:rFonts w:cs="Lucida Sans Unicode"/>
          <w:sz w:val="22"/>
          <w:szCs w:val="22"/>
        </w:rPr>
        <w:t xml:space="preserve">binnen </w:t>
      </w:r>
      <w:r w:rsidR="00BF3461" w:rsidRPr="00822B60">
        <w:rPr>
          <w:rFonts w:cs="Lucida Sans Unicode"/>
          <w:sz w:val="22"/>
          <w:szCs w:val="22"/>
        </w:rPr>
        <w:t xml:space="preserve">twaalf </w:t>
      </w:r>
      <w:r w:rsidRPr="00822B60">
        <w:rPr>
          <w:rFonts w:cs="Lucida Sans Unicode"/>
          <w:sz w:val="22"/>
          <w:szCs w:val="22"/>
        </w:rPr>
        <w:t xml:space="preserve">maanden geen schuldregeling tot stand komt die voldoet aan de </w:t>
      </w:r>
      <w:r w:rsidR="00BF3461" w:rsidRPr="00822B60">
        <w:rPr>
          <w:rFonts w:cs="Lucida Sans Unicode"/>
          <w:sz w:val="22"/>
          <w:szCs w:val="22"/>
        </w:rPr>
        <w:t xml:space="preserve">in lid 1 gestelde </w:t>
      </w:r>
      <w:r w:rsidRPr="00822B60">
        <w:rPr>
          <w:rFonts w:cs="Lucida Sans Unicode"/>
          <w:sz w:val="22"/>
          <w:szCs w:val="22"/>
        </w:rPr>
        <w:t>eisen;</w:t>
      </w:r>
    </w:p>
    <w:p w:rsidR="005C6DFD" w:rsidRPr="00822B60" w:rsidRDefault="00BF3461" w:rsidP="00A62AAF">
      <w:pPr>
        <w:numPr>
          <w:ilvl w:val="0"/>
          <w:numId w:val="26"/>
        </w:numPr>
        <w:rPr>
          <w:rFonts w:cs="Lucida Sans Unicode"/>
          <w:sz w:val="22"/>
          <w:szCs w:val="22"/>
        </w:rPr>
      </w:pPr>
      <w:r w:rsidRPr="00822B60">
        <w:rPr>
          <w:rFonts w:cs="Lucida Sans Unicode"/>
          <w:sz w:val="22"/>
          <w:szCs w:val="22"/>
        </w:rPr>
        <w:t xml:space="preserve">de </w:t>
      </w:r>
      <w:r w:rsidR="005C6DFD" w:rsidRPr="00822B60">
        <w:rPr>
          <w:rFonts w:cs="Lucida Sans Unicode"/>
          <w:sz w:val="22"/>
          <w:szCs w:val="22"/>
        </w:rPr>
        <w:t>belanghebbende de aan de schuldregeling verbonden verplichtingen niet nakomt of als er onjuis</w:t>
      </w:r>
      <w:r w:rsidRPr="00822B60">
        <w:rPr>
          <w:rFonts w:cs="Lucida Sans Unicode"/>
          <w:sz w:val="22"/>
          <w:szCs w:val="22"/>
        </w:rPr>
        <w:t xml:space="preserve">te of onvolledige gegevens </w:t>
      </w:r>
      <w:r w:rsidR="005C6DFD" w:rsidRPr="00822B60">
        <w:rPr>
          <w:rFonts w:cs="Lucida Sans Unicode"/>
          <w:sz w:val="22"/>
          <w:szCs w:val="22"/>
        </w:rPr>
        <w:t>verstrekt</w:t>
      </w:r>
      <w:r w:rsidRPr="00822B60">
        <w:rPr>
          <w:rFonts w:cs="Lucida Sans Unicode"/>
          <w:sz w:val="22"/>
          <w:szCs w:val="22"/>
        </w:rPr>
        <w:t xml:space="preserve"> zijn</w:t>
      </w:r>
      <w:r w:rsidR="005C6DFD" w:rsidRPr="00822B60">
        <w:rPr>
          <w:rFonts w:cs="Lucida Sans Unicode"/>
          <w:sz w:val="22"/>
          <w:szCs w:val="22"/>
        </w:rPr>
        <w:t>.</w:t>
      </w:r>
    </w:p>
    <w:p w:rsidR="008E360F" w:rsidRPr="00822B60" w:rsidRDefault="008E360F" w:rsidP="005C6DFD">
      <w:pPr>
        <w:rPr>
          <w:rFonts w:cs="Lucida Sans Unicode"/>
          <w:sz w:val="22"/>
          <w:szCs w:val="22"/>
        </w:rPr>
      </w:pPr>
    </w:p>
    <w:p w:rsidR="008E360F" w:rsidRPr="00822B60" w:rsidRDefault="008E360F" w:rsidP="005C6DFD">
      <w:pPr>
        <w:rPr>
          <w:rFonts w:cs="Lucida Sans Unicode"/>
          <w:b/>
          <w:sz w:val="22"/>
          <w:szCs w:val="22"/>
          <w:u w:val="single"/>
        </w:rPr>
      </w:pPr>
      <w:r w:rsidRPr="00822B60">
        <w:rPr>
          <w:rFonts w:cs="Lucida Sans Unicode"/>
          <w:b/>
          <w:sz w:val="22"/>
          <w:szCs w:val="22"/>
          <w:u w:val="single"/>
        </w:rPr>
        <w:lastRenderedPageBreak/>
        <w:t>Hoofdstuk 3</w:t>
      </w:r>
      <w:r w:rsidRPr="00822B60">
        <w:rPr>
          <w:rFonts w:cs="Lucida Sans Unicode"/>
          <w:b/>
          <w:sz w:val="22"/>
          <w:szCs w:val="22"/>
          <w:u w:val="single"/>
        </w:rPr>
        <w:tab/>
        <w:t>Voorzieningen</w:t>
      </w:r>
    </w:p>
    <w:p w:rsidR="008E360F" w:rsidRPr="00822B60" w:rsidRDefault="008E360F" w:rsidP="005C6DFD">
      <w:pPr>
        <w:rPr>
          <w:rFonts w:cs="Lucida Sans Unicode"/>
          <w:sz w:val="22"/>
          <w:szCs w:val="22"/>
        </w:rPr>
      </w:pPr>
    </w:p>
    <w:p w:rsidR="008E360F" w:rsidRPr="00822B60" w:rsidRDefault="005C6DFD" w:rsidP="005C6DFD">
      <w:pPr>
        <w:rPr>
          <w:rFonts w:cs="Lucida Sans Unicode"/>
          <w:i/>
          <w:sz w:val="22"/>
          <w:szCs w:val="22"/>
        </w:rPr>
      </w:pPr>
      <w:r w:rsidRPr="00822B60">
        <w:rPr>
          <w:rFonts w:cs="Lucida Sans Unicode"/>
          <w:i/>
          <w:sz w:val="22"/>
          <w:szCs w:val="22"/>
        </w:rPr>
        <w:t xml:space="preserve">Paragraaf 3.1 </w:t>
      </w:r>
      <w:r w:rsidR="00480D91" w:rsidRPr="00822B60">
        <w:rPr>
          <w:rFonts w:cs="Lucida Sans Unicode"/>
          <w:i/>
          <w:sz w:val="22"/>
          <w:szCs w:val="22"/>
        </w:rPr>
        <w:t>Maatwerkvoorzieningen J</w:t>
      </w:r>
      <w:r w:rsidR="00E86957" w:rsidRPr="00822B60">
        <w:rPr>
          <w:rFonts w:cs="Lucida Sans Unicode"/>
          <w:i/>
          <w:sz w:val="22"/>
          <w:szCs w:val="22"/>
        </w:rPr>
        <w:t>eugd</w:t>
      </w:r>
      <w:r w:rsidR="00480D91" w:rsidRPr="00822B60">
        <w:rPr>
          <w:rFonts w:cs="Lucida Sans Unicode"/>
          <w:i/>
          <w:sz w:val="22"/>
          <w:szCs w:val="22"/>
        </w:rPr>
        <w:t>wet</w:t>
      </w:r>
    </w:p>
    <w:p w:rsidR="00E86957" w:rsidRPr="00822B60" w:rsidRDefault="00E86957" w:rsidP="005C6DFD">
      <w:pPr>
        <w:rPr>
          <w:rFonts w:cs="Lucida Sans Unicode"/>
          <w:sz w:val="22"/>
          <w:szCs w:val="22"/>
        </w:rPr>
      </w:pPr>
    </w:p>
    <w:p w:rsidR="0081275A" w:rsidRPr="00822B60" w:rsidRDefault="00773B77" w:rsidP="005C6DFD">
      <w:pPr>
        <w:rPr>
          <w:rFonts w:cs="Lucida Sans Unicode"/>
          <w:b/>
          <w:sz w:val="22"/>
          <w:szCs w:val="22"/>
        </w:rPr>
      </w:pPr>
      <w:r w:rsidRPr="00822B60">
        <w:rPr>
          <w:rFonts w:cs="Lucida Sans Unicode"/>
          <w:b/>
          <w:sz w:val="22"/>
          <w:szCs w:val="22"/>
        </w:rPr>
        <w:t>Artikel 1</w:t>
      </w:r>
      <w:r w:rsidR="00746AA3" w:rsidRPr="00822B60">
        <w:rPr>
          <w:rFonts w:cs="Lucida Sans Unicode"/>
          <w:b/>
          <w:sz w:val="22"/>
          <w:szCs w:val="22"/>
        </w:rPr>
        <w:t>8</w:t>
      </w:r>
      <w:r w:rsidRPr="00822B60">
        <w:rPr>
          <w:rFonts w:cs="Lucida Sans Unicode"/>
          <w:b/>
          <w:sz w:val="22"/>
          <w:szCs w:val="22"/>
        </w:rPr>
        <w:t xml:space="preserve"> </w:t>
      </w:r>
      <w:r w:rsidR="0081275A" w:rsidRPr="00822B60">
        <w:rPr>
          <w:rFonts w:cs="Lucida Sans Unicode"/>
          <w:b/>
          <w:sz w:val="22"/>
          <w:szCs w:val="22"/>
        </w:rPr>
        <w:t>Ernstige Enkelvoudige Dyslexie</w:t>
      </w:r>
    </w:p>
    <w:p w:rsidR="0081275A" w:rsidRPr="00822B60" w:rsidRDefault="0081275A" w:rsidP="00A62AAF">
      <w:pPr>
        <w:numPr>
          <w:ilvl w:val="0"/>
          <w:numId w:val="27"/>
        </w:numPr>
        <w:rPr>
          <w:rFonts w:cs="Lucida Sans Unicode"/>
          <w:sz w:val="22"/>
          <w:szCs w:val="22"/>
        </w:rPr>
      </w:pPr>
      <w:r w:rsidRPr="00822B60">
        <w:rPr>
          <w:rFonts w:cs="Lucida Sans Unicode"/>
          <w:sz w:val="22"/>
          <w:szCs w:val="22"/>
        </w:rPr>
        <w:t xml:space="preserve">Op </w:t>
      </w:r>
      <w:r w:rsidR="00BF3461" w:rsidRPr="00822B60">
        <w:rPr>
          <w:rFonts w:cs="Lucida Sans Unicode"/>
          <w:sz w:val="22"/>
          <w:szCs w:val="22"/>
        </w:rPr>
        <w:t xml:space="preserve">basis </w:t>
      </w:r>
      <w:r w:rsidRPr="00822B60">
        <w:rPr>
          <w:rFonts w:cs="Lucida Sans Unicode"/>
          <w:sz w:val="22"/>
          <w:szCs w:val="22"/>
        </w:rPr>
        <w:t xml:space="preserve">van artikel </w:t>
      </w:r>
      <w:r w:rsidR="00CA150D" w:rsidRPr="00822B60">
        <w:rPr>
          <w:rFonts w:cs="Lucida Sans Unicode"/>
          <w:sz w:val="22"/>
          <w:szCs w:val="22"/>
        </w:rPr>
        <w:t>10</w:t>
      </w:r>
      <w:r w:rsidRPr="00822B60">
        <w:rPr>
          <w:rFonts w:cs="Lucida Sans Unicode"/>
          <w:sz w:val="22"/>
          <w:szCs w:val="22"/>
        </w:rPr>
        <w:t xml:space="preserve"> lid 2 van de </w:t>
      </w:r>
      <w:r w:rsidR="00BF3461" w:rsidRPr="00822B60">
        <w:rPr>
          <w:rFonts w:cs="Lucida Sans Unicode"/>
          <w:sz w:val="22"/>
          <w:szCs w:val="22"/>
        </w:rPr>
        <w:t>v</w:t>
      </w:r>
      <w:r w:rsidRPr="00822B60">
        <w:rPr>
          <w:rFonts w:cs="Lucida Sans Unicode"/>
          <w:sz w:val="22"/>
          <w:szCs w:val="22"/>
        </w:rPr>
        <w:t>erordening</w:t>
      </w:r>
      <w:r w:rsidR="00BF3461" w:rsidRPr="00822B60">
        <w:rPr>
          <w:rFonts w:cs="Lucida Sans Unicode"/>
          <w:sz w:val="22"/>
          <w:szCs w:val="22"/>
        </w:rPr>
        <w:t xml:space="preserve"> </w:t>
      </w:r>
      <w:r w:rsidRPr="00822B60">
        <w:rPr>
          <w:rFonts w:cs="Lucida Sans Unicode"/>
          <w:sz w:val="22"/>
          <w:szCs w:val="22"/>
        </w:rPr>
        <w:t xml:space="preserve">wijst het college Ernstige </w:t>
      </w:r>
      <w:r w:rsidR="00F247E3" w:rsidRPr="00822B60">
        <w:rPr>
          <w:rFonts w:cs="Lucida Sans Unicode"/>
          <w:sz w:val="22"/>
          <w:szCs w:val="22"/>
        </w:rPr>
        <w:t>E</w:t>
      </w:r>
      <w:r w:rsidRPr="00822B60">
        <w:rPr>
          <w:rFonts w:cs="Lucida Sans Unicode"/>
          <w:sz w:val="22"/>
          <w:szCs w:val="22"/>
        </w:rPr>
        <w:t xml:space="preserve">nkelvoudige Dyslexie aan als een </w:t>
      </w:r>
      <w:r w:rsidR="00CA150D" w:rsidRPr="00822B60">
        <w:rPr>
          <w:rFonts w:cs="Lucida Sans Unicode"/>
          <w:sz w:val="22"/>
          <w:szCs w:val="22"/>
        </w:rPr>
        <w:t>algemene voorziening jeugd</w:t>
      </w:r>
      <w:r w:rsidRPr="00822B60">
        <w:rPr>
          <w:rFonts w:cs="Lucida Sans Unicode"/>
          <w:sz w:val="22"/>
          <w:szCs w:val="22"/>
        </w:rPr>
        <w:t xml:space="preserve">, mits deze geboden </w:t>
      </w:r>
      <w:r w:rsidR="00BF3461" w:rsidRPr="00822B60">
        <w:rPr>
          <w:rFonts w:cs="Lucida Sans Unicode"/>
          <w:sz w:val="22"/>
          <w:szCs w:val="22"/>
        </w:rPr>
        <w:t xml:space="preserve">wordt </w:t>
      </w:r>
      <w:r w:rsidRPr="00822B60">
        <w:rPr>
          <w:rFonts w:cs="Lucida Sans Unicode"/>
          <w:sz w:val="22"/>
          <w:szCs w:val="22"/>
        </w:rPr>
        <w:t>door een door het col</w:t>
      </w:r>
      <w:r w:rsidR="00BF3461" w:rsidRPr="00822B60">
        <w:rPr>
          <w:rFonts w:cs="Lucida Sans Unicode"/>
          <w:sz w:val="22"/>
          <w:szCs w:val="22"/>
        </w:rPr>
        <w:t>lege gecontracteerde aanbieder.</w:t>
      </w:r>
    </w:p>
    <w:p w:rsidR="0081275A" w:rsidRPr="00822B60" w:rsidRDefault="0081275A" w:rsidP="00A62AAF">
      <w:pPr>
        <w:numPr>
          <w:ilvl w:val="0"/>
          <w:numId w:val="27"/>
        </w:numPr>
        <w:rPr>
          <w:rFonts w:cs="Lucida Sans Unicode"/>
          <w:sz w:val="22"/>
          <w:szCs w:val="22"/>
        </w:rPr>
      </w:pPr>
      <w:r w:rsidRPr="00822B60">
        <w:rPr>
          <w:rFonts w:cs="Lucida Sans Unicode"/>
          <w:sz w:val="22"/>
          <w:szCs w:val="22"/>
        </w:rPr>
        <w:t>Het college maakt met aanbieders afspraken over de voorwaarden waaronder zij behandeling voor Ernstige Enkelvoudige Dyslexie mogen verlen</w:t>
      </w:r>
      <w:r w:rsidR="00BF3461" w:rsidRPr="00822B60">
        <w:rPr>
          <w:rFonts w:cs="Lucida Sans Unicode"/>
          <w:sz w:val="22"/>
          <w:szCs w:val="22"/>
        </w:rPr>
        <w:t>en in opdracht van het college.</w:t>
      </w:r>
    </w:p>
    <w:p w:rsidR="003E54CC" w:rsidRPr="00822B60" w:rsidRDefault="003E54CC" w:rsidP="005C6DFD">
      <w:pPr>
        <w:rPr>
          <w:rFonts w:cs="Lucida Sans Unicode"/>
          <w:sz w:val="22"/>
          <w:szCs w:val="22"/>
        </w:rPr>
      </w:pPr>
    </w:p>
    <w:p w:rsidR="00480D91" w:rsidRPr="00822B60" w:rsidRDefault="00480D91" w:rsidP="005C6DFD">
      <w:pPr>
        <w:rPr>
          <w:rFonts w:cs="Lucida Sans Unicode"/>
          <w:i/>
          <w:sz w:val="22"/>
          <w:szCs w:val="22"/>
        </w:rPr>
      </w:pPr>
      <w:r w:rsidRPr="00822B60">
        <w:rPr>
          <w:rFonts w:cs="Lucida Sans Unicode"/>
          <w:i/>
          <w:sz w:val="22"/>
          <w:szCs w:val="22"/>
        </w:rPr>
        <w:t>Paragraaf 3.2 Maatwerkvoorzieningen Wmo</w:t>
      </w:r>
    </w:p>
    <w:p w:rsidR="00480D91" w:rsidRPr="00822B60" w:rsidRDefault="00480D91" w:rsidP="005C6DFD">
      <w:pPr>
        <w:rPr>
          <w:rFonts w:cs="Lucida Sans Unicode"/>
          <w:sz w:val="22"/>
          <w:szCs w:val="22"/>
        </w:rPr>
      </w:pPr>
    </w:p>
    <w:p w:rsidR="00480D91" w:rsidRPr="00822B60" w:rsidRDefault="00480D91" w:rsidP="00480D91">
      <w:pPr>
        <w:rPr>
          <w:rFonts w:eastAsia="Calibri" w:cs="Lucida Sans Unicode"/>
          <w:b/>
          <w:color w:val="000000"/>
          <w:sz w:val="22"/>
          <w:szCs w:val="22"/>
        </w:rPr>
      </w:pPr>
      <w:r w:rsidRPr="00822B60">
        <w:rPr>
          <w:rFonts w:eastAsia="Calibri" w:cs="Lucida Sans Unicode"/>
          <w:b/>
          <w:color w:val="000000"/>
          <w:sz w:val="22"/>
          <w:szCs w:val="22"/>
        </w:rPr>
        <w:t>Artikel 19 Woningsanering</w:t>
      </w:r>
    </w:p>
    <w:p w:rsidR="00480D91" w:rsidRPr="00822B60" w:rsidRDefault="00480D91" w:rsidP="00480D91">
      <w:pPr>
        <w:pStyle w:val="standaard0"/>
        <w:numPr>
          <w:ilvl w:val="0"/>
          <w:numId w:val="57"/>
        </w:numPr>
        <w:rPr>
          <w:b/>
          <w:i/>
          <w:sz w:val="22"/>
          <w:szCs w:val="22"/>
        </w:rPr>
      </w:pPr>
      <w:r w:rsidRPr="00822B60">
        <w:rPr>
          <w:sz w:val="22"/>
          <w:szCs w:val="22"/>
        </w:rPr>
        <w:t xml:space="preserve">Het college kan onder de volgende voorwaarden een </w:t>
      </w:r>
      <w:r w:rsidR="008754E3" w:rsidRPr="00822B60">
        <w:rPr>
          <w:sz w:val="22"/>
          <w:szCs w:val="22"/>
        </w:rPr>
        <w:t>vergoeding</w:t>
      </w:r>
      <w:r w:rsidRPr="00822B60">
        <w:rPr>
          <w:sz w:val="22"/>
          <w:szCs w:val="22"/>
        </w:rPr>
        <w:t xml:space="preserve"> verstrekken voor een woningsanering</w:t>
      </w:r>
      <w:r w:rsidRPr="00822B60">
        <w:rPr>
          <w:iCs/>
          <w:sz w:val="22"/>
          <w:szCs w:val="22"/>
        </w:rPr>
        <w:t>:</w:t>
      </w:r>
    </w:p>
    <w:p w:rsidR="00480D91" w:rsidRPr="00822B60" w:rsidRDefault="00480D91" w:rsidP="00480D91">
      <w:pPr>
        <w:pStyle w:val="standaard0"/>
        <w:numPr>
          <w:ilvl w:val="1"/>
          <w:numId w:val="22"/>
        </w:numPr>
        <w:rPr>
          <w:b/>
          <w:i/>
          <w:sz w:val="22"/>
          <w:szCs w:val="22"/>
        </w:rPr>
      </w:pPr>
      <w:r w:rsidRPr="00822B60">
        <w:rPr>
          <w:iCs/>
          <w:sz w:val="22"/>
          <w:szCs w:val="22"/>
        </w:rPr>
        <w:t>er moet een acute noodzaak voor een woningsanering vastgesteld zijn, vanwege caraklachten in verband met een allergie voor huisstof of huisstofmijt;</w:t>
      </w:r>
    </w:p>
    <w:p w:rsidR="00480D91" w:rsidRPr="00822B60" w:rsidRDefault="00480D91" w:rsidP="00480D91">
      <w:pPr>
        <w:pStyle w:val="standaard0"/>
        <w:numPr>
          <w:ilvl w:val="1"/>
          <w:numId w:val="22"/>
        </w:numPr>
        <w:rPr>
          <w:b/>
          <w:i/>
          <w:sz w:val="22"/>
          <w:szCs w:val="22"/>
        </w:rPr>
      </w:pPr>
      <w:r w:rsidRPr="00822B60">
        <w:rPr>
          <w:iCs/>
          <w:sz w:val="22"/>
          <w:szCs w:val="22"/>
        </w:rPr>
        <w:t>de woningsanering moet binnen één jaar nadat voor de eerste keer allergie voor huisstof of huisstofmijt vastgesteld is, aangevraagd zijn;</w:t>
      </w:r>
    </w:p>
    <w:p w:rsidR="00480D91" w:rsidRPr="00822B60" w:rsidRDefault="00480D91" w:rsidP="00480D91">
      <w:pPr>
        <w:pStyle w:val="standaard0"/>
        <w:numPr>
          <w:ilvl w:val="1"/>
          <w:numId w:val="22"/>
        </w:numPr>
        <w:rPr>
          <w:b/>
          <w:i/>
          <w:sz w:val="22"/>
          <w:szCs w:val="22"/>
        </w:rPr>
      </w:pPr>
      <w:r w:rsidRPr="00822B60">
        <w:rPr>
          <w:iCs/>
          <w:sz w:val="22"/>
          <w:szCs w:val="22"/>
        </w:rPr>
        <w:t>bij de aanschaf van de huidige vloer- en raambedekking mag geen sprake geweest zijn van een (verwachte) noodzaak tot vervanging en mag de huidige woning niet eerder door de inwoner gesaneerd zijn op grond van de Wmo of andere wet- en regelgeving.</w:t>
      </w:r>
    </w:p>
    <w:p w:rsidR="00480D91" w:rsidRPr="00822B60" w:rsidRDefault="00480D91" w:rsidP="00480D91">
      <w:pPr>
        <w:pStyle w:val="standaard0"/>
        <w:numPr>
          <w:ilvl w:val="0"/>
          <w:numId w:val="59"/>
        </w:numPr>
        <w:rPr>
          <w:b/>
          <w:i/>
          <w:sz w:val="22"/>
          <w:szCs w:val="22"/>
        </w:rPr>
      </w:pPr>
      <w:r w:rsidRPr="00822B60">
        <w:rPr>
          <w:iCs/>
          <w:color w:val="000000"/>
          <w:sz w:val="22"/>
          <w:szCs w:val="22"/>
        </w:rPr>
        <w:t>Als voldaan is aan de in lid 1 genoemde voorwaarden, dan kunnen de volgende voorzieningen verstrekt worden:</w:t>
      </w:r>
    </w:p>
    <w:p w:rsidR="00480D91" w:rsidRPr="00822B60" w:rsidRDefault="00480D91" w:rsidP="00480D91">
      <w:pPr>
        <w:pStyle w:val="standaard0"/>
        <w:numPr>
          <w:ilvl w:val="1"/>
          <w:numId w:val="20"/>
        </w:numPr>
        <w:rPr>
          <w:b/>
          <w:i/>
          <w:sz w:val="22"/>
          <w:szCs w:val="22"/>
        </w:rPr>
      </w:pPr>
      <w:r w:rsidRPr="00822B60">
        <w:rPr>
          <w:sz w:val="22"/>
          <w:szCs w:val="22"/>
        </w:rPr>
        <w:t>vervanging vloerbedekking woonkamer en één slaapkamer voor maximaal € 35 per vierkante meter (inclusief arbeid, noodzakelijke materialen en btw);</w:t>
      </w:r>
    </w:p>
    <w:p w:rsidR="00480D91" w:rsidRPr="00822B60" w:rsidRDefault="00480D91" w:rsidP="00480D91">
      <w:pPr>
        <w:pStyle w:val="standaard0"/>
        <w:numPr>
          <w:ilvl w:val="1"/>
          <w:numId w:val="20"/>
        </w:numPr>
        <w:rPr>
          <w:b/>
          <w:i/>
          <w:sz w:val="22"/>
          <w:szCs w:val="22"/>
        </w:rPr>
      </w:pPr>
      <w:r w:rsidRPr="00822B60">
        <w:rPr>
          <w:sz w:val="22"/>
          <w:szCs w:val="22"/>
        </w:rPr>
        <w:t>vervanging raambekleding woonkamer voor maximaal € 400;</w:t>
      </w:r>
    </w:p>
    <w:p w:rsidR="00480D91" w:rsidRPr="00822B60" w:rsidRDefault="00480D91" w:rsidP="00480D91">
      <w:pPr>
        <w:pStyle w:val="standaard0"/>
        <w:numPr>
          <w:ilvl w:val="1"/>
          <w:numId w:val="20"/>
        </w:numPr>
        <w:rPr>
          <w:b/>
          <w:i/>
          <w:sz w:val="22"/>
          <w:szCs w:val="22"/>
        </w:rPr>
      </w:pPr>
      <w:r w:rsidRPr="00822B60">
        <w:rPr>
          <w:sz w:val="22"/>
          <w:szCs w:val="22"/>
        </w:rPr>
        <w:t>vervanging raambekleding één slaapkamer voor maximaal € 150.</w:t>
      </w:r>
    </w:p>
    <w:p w:rsidR="00480D91" w:rsidRPr="00822B60" w:rsidRDefault="00480D91" w:rsidP="00480D91">
      <w:pPr>
        <w:pStyle w:val="standaard0"/>
        <w:numPr>
          <w:ilvl w:val="0"/>
          <w:numId w:val="20"/>
        </w:numPr>
        <w:rPr>
          <w:sz w:val="22"/>
          <w:szCs w:val="22"/>
        </w:rPr>
      </w:pPr>
      <w:r w:rsidRPr="00822B60">
        <w:rPr>
          <w:sz w:val="22"/>
          <w:szCs w:val="22"/>
        </w:rPr>
        <w:t>De afschrijvingstermijnen bij woningsanering zijn als volgt:</w:t>
      </w:r>
    </w:p>
    <w:p w:rsidR="00480D91" w:rsidRPr="00822B60" w:rsidRDefault="00480D91" w:rsidP="00480D91">
      <w:pPr>
        <w:pStyle w:val="standaard0"/>
        <w:numPr>
          <w:ilvl w:val="1"/>
          <w:numId w:val="20"/>
        </w:numPr>
        <w:rPr>
          <w:sz w:val="22"/>
          <w:szCs w:val="22"/>
        </w:rPr>
      </w:pPr>
      <w:r w:rsidRPr="00822B60">
        <w:rPr>
          <w:sz w:val="22"/>
          <w:szCs w:val="22"/>
        </w:rPr>
        <w:t>het artikel is nieuwer dan 1 jaar: 7/7 van bovengenoemde kosten;</w:t>
      </w:r>
    </w:p>
    <w:p w:rsidR="00480D91" w:rsidRPr="00822B60" w:rsidRDefault="00480D91" w:rsidP="00480D91">
      <w:pPr>
        <w:pStyle w:val="standaard0"/>
        <w:numPr>
          <w:ilvl w:val="1"/>
          <w:numId w:val="20"/>
        </w:numPr>
        <w:rPr>
          <w:sz w:val="22"/>
          <w:szCs w:val="22"/>
        </w:rPr>
      </w:pPr>
      <w:r w:rsidRPr="00822B60">
        <w:rPr>
          <w:sz w:val="22"/>
          <w:szCs w:val="22"/>
        </w:rPr>
        <w:t>het artikel is tussen de 1 en 2 jaar oud: 6/7 van bovengenoemde kosten;</w:t>
      </w:r>
    </w:p>
    <w:p w:rsidR="00480D91" w:rsidRPr="00822B60" w:rsidRDefault="00480D91" w:rsidP="00480D91">
      <w:pPr>
        <w:pStyle w:val="standaard0"/>
        <w:numPr>
          <w:ilvl w:val="1"/>
          <w:numId w:val="20"/>
        </w:numPr>
        <w:rPr>
          <w:sz w:val="22"/>
          <w:szCs w:val="22"/>
        </w:rPr>
      </w:pPr>
      <w:r w:rsidRPr="00822B60">
        <w:rPr>
          <w:sz w:val="22"/>
          <w:szCs w:val="22"/>
        </w:rPr>
        <w:t>het artikel is tussen de 2 en 3 jaar oud: 5/7 van bovengenoemde kosten;</w:t>
      </w:r>
    </w:p>
    <w:p w:rsidR="00480D91" w:rsidRPr="00822B60" w:rsidRDefault="00480D91" w:rsidP="00480D91">
      <w:pPr>
        <w:pStyle w:val="standaard0"/>
        <w:numPr>
          <w:ilvl w:val="1"/>
          <w:numId w:val="20"/>
        </w:numPr>
        <w:rPr>
          <w:sz w:val="22"/>
          <w:szCs w:val="22"/>
        </w:rPr>
      </w:pPr>
      <w:r w:rsidRPr="00822B60">
        <w:rPr>
          <w:sz w:val="22"/>
          <w:szCs w:val="22"/>
        </w:rPr>
        <w:t>het artikel is tussen de 3 en 4 jaar oud: 4/7 van bovengenoemde kosten;</w:t>
      </w:r>
    </w:p>
    <w:p w:rsidR="00480D91" w:rsidRPr="00822B60" w:rsidRDefault="00480D91" w:rsidP="00480D91">
      <w:pPr>
        <w:pStyle w:val="standaard0"/>
        <w:numPr>
          <w:ilvl w:val="1"/>
          <w:numId w:val="20"/>
        </w:numPr>
        <w:rPr>
          <w:sz w:val="22"/>
          <w:szCs w:val="22"/>
        </w:rPr>
      </w:pPr>
      <w:r w:rsidRPr="00822B60">
        <w:rPr>
          <w:sz w:val="22"/>
          <w:szCs w:val="22"/>
        </w:rPr>
        <w:t>het artikel is tussen de 4 en 5 jaar oud: 3/7 van bovengenoemde kosten;</w:t>
      </w:r>
    </w:p>
    <w:p w:rsidR="00480D91" w:rsidRPr="00822B60" w:rsidRDefault="00480D91" w:rsidP="00480D91">
      <w:pPr>
        <w:pStyle w:val="standaard0"/>
        <w:numPr>
          <w:ilvl w:val="1"/>
          <w:numId w:val="20"/>
        </w:numPr>
        <w:rPr>
          <w:sz w:val="22"/>
          <w:szCs w:val="22"/>
        </w:rPr>
      </w:pPr>
      <w:r w:rsidRPr="00822B60">
        <w:rPr>
          <w:sz w:val="22"/>
          <w:szCs w:val="22"/>
        </w:rPr>
        <w:t>het artikel is tussen de 5 en 6 jaar oud: 2/7 van bovengenoemde kosten;</w:t>
      </w:r>
    </w:p>
    <w:p w:rsidR="00480D91" w:rsidRPr="00822B60" w:rsidRDefault="00480D91" w:rsidP="00480D91">
      <w:pPr>
        <w:pStyle w:val="standaard0"/>
        <w:numPr>
          <w:ilvl w:val="1"/>
          <w:numId w:val="20"/>
        </w:numPr>
        <w:rPr>
          <w:sz w:val="22"/>
          <w:szCs w:val="22"/>
        </w:rPr>
      </w:pPr>
      <w:r w:rsidRPr="00822B60">
        <w:rPr>
          <w:sz w:val="22"/>
          <w:szCs w:val="22"/>
        </w:rPr>
        <w:t>het artikel is tussen de 6 en 7 jaar oud: 1/7 van bovengenoemde kosten.</w:t>
      </w:r>
    </w:p>
    <w:p w:rsidR="00480D91" w:rsidRPr="00822B60" w:rsidRDefault="00480D91" w:rsidP="00480D91">
      <w:pPr>
        <w:pStyle w:val="standaard0"/>
        <w:rPr>
          <w:sz w:val="22"/>
          <w:szCs w:val="22"/>
        </w:rPr>
      </w:pPr>
    </w:p>
    <w:p w:rsidR="00480D91" w:rsidRPr="00822B60" w:rsidRDefault="00480D91" w:rsidP="00480D91">
      <w:pPr>
        <w:autoSpaceDE w:val="0"/>
        <w:autoSpaceDN w:val="0"/>
        <w:adjustRightInd w:val="0"/>
        <w:rPr>
          <w:rFonts w:eastAsia="Arial Unicode MS" w:cs="Lucida Sans Unicode"/>
          <w:b/>
          <w:color w:val="000000"/>
          <w:sz w:val="22"/>
          <w:szCs w:val="22"/>
        </w:rPr>
      </w:pPr>
      <w:r w:rsidRPr="00822B60">
        <w:rPr>
          <w:rFonts w:eastAsia="Arial Unicode MS" w:cs="Lucida Sans Unicode"/>
          <w:b/>
          <w:color w:val="000000"/>
          <w:sz w:val="22"/>
          <w:szCs w:val="22"/>
        </w:rPr>
        <w:t>Artikel 20 Primaat verhuizen</w:t>
      </w:r>
    </w:p>
    <w:p w:rsidR="00480D91" w:rsidRPr="00822B60" w:rsidRDefault="00480D91" w:rsidP="00480D91">
      <w:pPr>
        <w:pStyle w:val="standaard0"/>
        <w:numPr>
          <w:ilvl w:val="0"/>
          <w:numId w:val="60"/>
        </w:numPr>
        <w:rPr>
          <w:sz w:val="22"/>
          <w:szCs w:val="22"/>
        </w:rPr>
      </w:pPr>
      <w:r w:rsidRPr="00822B60">
        <w:rPr>
          <w:sz w:val="22"/>
          <w:szCs w:val="22"/>
        </w:rPr>
        <w:t>Als de kosten voor een woningaanpassing hoger zijn dan € 5000, dan geldt het primaat verhuizen.</w:t>
      </w:r>
    </w:p>
    <w:p w:rsidR="00480D91" w:rsidRPr="00822B60" w:rsidRDefault="00480D91" w:rsidP="00480D91">
      <w:pPr>
        <w:pStyle w:val="Default"/>
        <w:numPr>
          <w:ilvl w:val="0"/>
          <w:numId w:val="60"/>
        </w:numPr>
      </w:pPr>
      <w:r w:rsidRPr="00822B60">
        <w:rPr>
          <w:rFonts w:ascii="Lucida Sans Unicode" w:hAnsi="Lucida Sans Unicode" w:cs="Lucida Sans Unicode"/>
          <w:sz w:val="22"/>
          <w:szCs w:val="22"/>
        </w:rPr>
        <w:lastRenderedPageBreak/>
        <w:t>Als een woning volledig aanpasbaar is, maar de kosten hiervan het primaat overstijgen, dan is het mogelijk de van toepassing zijnde verhuiskostenvergoeding eenmalig uit te keren. Voorwaarde hiervoor is dat de inwoner met een beperking de woning volledig aan laat passen, er worden geen andere woonvoorzieningen meer verstrekt anders dan die ook in een geschikte woning nodig zouden zijn geweest.</w:t>
      </w:r>
    </w:p>
    <w:p w:rsidR="00480D91" w:rsidRPr="00822B60" w:rsidRDefault="00480D91" w:rsidP="00480D91">
      <w:pPr>
        <w:pStyle w:val="standaard0"/>
        <w:rPr>
          <w:rFonts w:eastAsia="Calibri"/>
          <w:sz w:val="22"/>
          <w:szCs w:val="22"/>
        </w:rPr>
      </w:pPr>
    </w:p>
    <w:p w:rsidR="00480D91" w:rsidRPr="00822B60" w:rsidRDefault="00480D91" w:rsidP="00480D91">
      <w:pPr>
        <w:rPr>
          <w:rFonts w:eastAsia="Calibri" w:cs="Lucida Sans Unicode"/>
          <w:b/>
          <w:sz w:val="22"/>
          <w:szCs w:val="22"/>
          <w:lang w:eastAsia="en-US"/>
        </w:rPr>
      </w:pPr>
      <w:r w:rsidRPr="00822B60">
        <w:rPr>
          <w:rFonts w:eastAsia="Calibri" w:cs="Lucida Sans Unicode"/>
          <w:b/>
          <w:sz w:val="22"/>
          <w:szCs w:val="22"/>
          <w:lang w:eastAsia="en-US"/>
        </w:rPr>
        <w:t>Artikel 21 Verhuiskosten</w:t>
      </w:r>
    </w:p>
    <w:p w:rsidR="00480D91" w:rsidRPr="00822B60" w:rsidRDefault="008754E3" w:rsidP="00480D91">
      <w:pPr>
        <w:pStyle w:val="standaard0"/>
        <w:numPr>
          <w:ilvl w:val="0"/>
          <w:numId w:val="61"/>
        </w:numPr>
        <w:rPr>
          <w:b/>
          <w:i/>
          <w:sz w:val="22"/>
          <w:szCs w:val="22"/>
        </w:rPr>
      </w:pPr>
      <w:r w:rsidRPr="00822B60">
        <w:rPr>
          <w:sz w:val="22"/>
          <w:szCs w:val="22"/>
        </w:rPr>
        <w:t>De vergoeding</w:t>
      </w:r>
      <w:r w:rsidR="00480D91" w:rsidRPr="00822B60">
        <w:rPr>
          <w:sz w:val="22"/>
          <w:szCs w:val="22"/>
        </w:rPr>
        <w:t xml:space="preserve"> voor verhuis- en stofferingskosten wordt als volgt vastgesteld:</w:t>
      </w:r>
    </w:p>
    <w:p w:rsidR="00480D91" w:rsidRPr="00822B60" w:rsidRDefault="00480D91" w:rsidP="00480D91">
      <w:pPr>
        <w:pStyle w:val="standaard0"/>
        <w:numPr>
          <w:ilvl w:val="0"/>
          <w:numId w:val="62"/>
        </w:numPr>
        <w:rPr>
          <w:b/>
          <w:i/>
          <w:sz w:val="22"/>
          <w:szCs w:val="22"/>
        </w:rPr>
      </w:pPr>
      <w:r w:rsidRPr="00822B60">
        <w:rPr>
          <w:sz w:val="22"/>
          <w:szCs w:val="22"/>
        </w:rPr>
        <w:t>€ 1100 voor de verhuizing;</w:t>
      </w:r>
    </w:p>
    <w:p w:rsidR="00480D91" w:rsidRPr="00822B60" w:rsidRDefault="00480D91" w:rsidP="00480D91">
      <w:pPr>
        <w:pStyle w:val="standaard0"/>
        <w:numPr>
          <w:ilvl w:val="0"/>
          <w:numId w:val="62"/>
        </w:numPr>
        <w:rPr>
          <w:b/>
          <w:i/>
          <w:sz w:val="22"/>
          <w:szCs w:val="22"/>
        </w:rPr>
      </w:pPr>
      <w:r w:rsidRPr="00822B60">
        <w:rPr>
          <w:sz w:val="22"/>
          <w:szCs w:val="22"/>
        </w:rPr>
        <w:t>€ 1100 voor de stoffering van woonkamer en keuken;</w:t>
      </w:r>
    </w:p>
    <w:p w:rsidR="00480D91" w:rsidRPr="00822B60" w:rsidRDefault="00480D91" w:rsidP="00480D91">
      <w:pPr>
        <w:pStyle w:val="standaard0"/>
        <w:numPr>
          <w:ilvl w:val="0"/>
          <w:numId w:val="62"/>
        </w:numPr>
        <w:rPr>
          <w:b/>
          <w:i/>
          <w:sz w:val="22"/>
          <w:szCs w:val="22"/>
        </w:rPr>
      </w:pPr>
      <w:r w:rsidRPr="00822B60">
        <w:rPr>
          <w:sz w:val="22"/>
          <w:szCs w:val="22"/>
        </w:rPr>
        <w:t>€   550 voor de stoffering van elke slaapkamer.</w:t>
      </w:r>
    </w:p>
    <w:p w:rsidR="00480D91" w:rsidRPr="00822B60" w:rsidRDefault="00480D91" w:rsidP="00480D91">
      <w:pPr>
        <w:pStyle w:val="standaard0"/>
        <w:numPr>
          <w:ilvl w:val="0"/>
          <w:numId w:val="61"/>
        </w:numPr>
        <w:rPr>
          <w:b/>
          <w:i/>
          <w:sz w:val="22"/>
          <w:szCs w:val="22"/>
        </w:rPr>
      </w:pPr>
      <w:r w:rsidRPr="00822B60">
        <w:rPr>
          <w:color w:val="000000"/>
          <w:sz w:val="22"/>
          <w:szCs w:val="22"/>
        </w:rPr>
        <w:t>Kosten van tijdelijke huisvesting op basis van de werkelijke kosten, met een maximum van:</w:t>
      </w:r>
    </w:p>
    <w:p w:rsidR="00480D91" w:rsidRPr="00822B60" w:rsidRDefault="00480D91" w:rsidP="00480D91">
      <w:pPr>
        <w:pStyle w:val="standaard0"/>
        <w:numPr>
          <w:ilvl w:val="0"/>
          <w:numId w:val="63"/>
        </w:numPr>
        <w:rPr>
          <w:b/>
          <w:i/>
          <w:sz w:val="22"/>
          <w:szCs w:val="22"/>
        </w:rPr>
      </w:pPr>
      <w:r w:rsidRPr="00822B60">
        <w:rPr>
          <w:color w:val="000000"/>
          <w:sz w:val="22"/>
          <w:szCs w:val="22"/>
        </w:rPr>
        <w:t>bij zelfstandige woonruimte: het bedrag genoemd in artikel 13 lid 1 sub a van de Wet op de huurtoeslag;</w:t>
      </w:r>
    </w:p>
    <w:p w:rsidR="00480D91" w:rsidRPr="00822B60" w:rsidRDefault="00480D91" w:rsidP="00480D91">
      <w:pPr>
        <w:pStyle w:val="standaard0"/>
        <w:numPr>
          <w:ilvl w:val="0"/>
          <w:numId w:val="63"/>
        </w:numPr>
        <w:rPr>
          <w:b/>
          <w:i/>
          <w:sz w:val="22"/>
          <w:szCs w:val="22"/>
        </w:rPr>
      </w:pPr>
      <w:r w:rsidRPr="00822B60">
        <w:rPr>
          <w:color w:val="000000"/>
          <w:sz w:val="22"/>
          <w:szCs w:val="22"/>
        </w:rPr>
        <w:t>bij niet-zelfstandige woonruimte: het bedrag genoemd in artikel 13 lid 1 sub b van de Wet op de huurtoeslag.</w:t>
      </w:r>
    </w:p>
    <w:p w:rsidR="00480D91" w:rsidRPr="00822B60" w:rsidRDefault="00480D91" w:rsidP="00480D91">
      <w:pPr>
        <w:pStyle w:val="standaard0"/>
        <w:rPr>
          <w:b/>
          <w:sz w:val="22"/>
          <w:szCs w:val="22"/>
        </w:rPr>
      </w:pPr>
    </w:p>
    <w:p w:rsidR="00480D91" w:rsidRPr="00822B60" w:rsidRDefault="00480D91" w:rsidP="00480D91">
      <w:pPr>
        <w:rPr>
          <w:rFonts w:eastAsia="Calibri" w:cs="Lucida Sans Unicode"/>
          <w:b/>
          <w:sz w:val="22"/>
          <w:szCs w:val="22"/>
          <w:lang w:eastAsia="en-US"/>
        </w:rPr>
      </w:pPr>
      <w:r w:rsidRPr="00822B60">
        <w:rPr>
          <w:rFonts w:eastAsia="Calibri" w:cs="Lucida Sans Unicode"/>
          <w:b/>
          <w:sz w:val="22"/>
          <w:szCs w:val="22"/>
          <w:lang w:eastAsia="en-US"/>
        </w:rPr>
        <w:t>Artikel 22 Onderhoud, keuring en reparatie van een woonvoorziening</w:t>
      </w:r>
    </w:p>
    <w:p w:rsidR="00480D91" w:rsidRPr="00822B60" w:rsidRDefault="00480D91" w:rsidP="00480D91">
      <w:pPr>
        <w:numPr>
          <w:ilvl w:val="0"/>
          <w:numId w:val="64"/>
        </w:numPr>
        <w:rPr>
          <w:rFonts w:eastAsia="Calibri" w:cs="Lucida Sans Unicode"/>
          <w:sz w:val="22"/>
          <w:szCs w:val="22"/>
          <w:lang w:eastAsia="en-US"/>
        </w:rPr>
      </w:pPr>
      <w:r w:rsidRPr="00822B60">
        <w:rPr>
          <w:rFonts w:eastAsia="Calibri" w:cs="Lucida Sans Unicode"/>
          <w:sz w:val="22"/>
          <w:szCs w:val="22"/>
          <w:lang w:eastAsia="en-US"/>
        </w:rPr>
        <w:t>Verstrekking van een voorziening voor onderhoud, keuring en reparatie van een woonvoorziening vindt plaats:</w:t>
      </w:r>
    </w:p>
    <w:p w:rsidR="00480D91" w:rsidRPr="00822B60" w:rsidRDefault="00480D91" w:rsidP="00480D91">
      <w:pPr>
        <w:numPr>
          <w:ilvl w:val="0"/>
          <w:numId w:val="65"/>
        </w:numPr>
        <w:rPr>
          <w:rFonts w:eastAsia="Calibri" w:cs="Lucida Sans Unicode"/>
          <w:sz w:val="22"/>
          <w:szCs w:val="22"/>
          <w:lang w:eastAsia="en-US"/>
        </w:rPr>
      </w:pPr>
      <w:r w:rsidRPr="00822B60">
        <w:rPr>
          <w:rFonts w:eastAsia="Calibri" w:cs="Lucida Sans Unicode"/>
          <w:sz w:val="22"/>
          <w:szCs w:val="22"/>
          <w:lang w:eastAsia="en-US"/>
        </w:rPr>
        <w:t>in natura als de betreffende woonvoorziening in bruikleen verstrekt is;</w:t>
      </w:r>
    </w:p>
    <w:p w:rsidR="00480D91" w:rsidRPr="00822B60" w:rsidRDefault="00480D91" w:rsidP="00480D91">
      <w:pPr>
        <w:numPr>
          <w:ilvl w:val="0"/>
          <w:numId w:val="65"/>
        </w:numPr>
        <w:rPr>
          <w:rFonts w:eastAsia="Calibri" w:cs="Lucida Sans Unicode"/>
          <w:sz w:val="22"/>
          <w:szCs w:val="22"/>
          <w:lang w:eastAsia="en-US"/>
        </w:rPr>
      </w:pPr>
      <w:r w:rsidRPr="00822B60">
        <w:rPr>
          <w:rFonts w:eastAsia="Calibri" w:cs="Lucida Sans Unicode"/>
          <w:sz w:val="22"/>
          <w:szCs w:val="22"/>
          <w:lang w:eastAsia="en-US"/>
        </w:rPr>
        <w:t>als pgb als onderdeel van het te verstrekken pgb voor de betreffende woonvoorziening;</w:t>
      </w:r>
    </w:p>
    <w:p w:rsidR="00480D91" w:rsidRPr="00822B60" w:rsidRDefault="00480D91" w:rsidP="00480D91">
      <w:pPr>
        <w:numPr>
          <w:ilvl w:val="0"/>
          <w:numId w:val="65"/>
        </w:numPr>
        <w:rPr>
          <w:rFonts w:eastAsia="Calibri" w:cs="Lucida Sans Unicode"/>
          <w:sz w:val="22"/>
          <w:szCs w:val="22"/>
          <w:lang w:eastAsia="en-US"/>
        </w:rPr>
      </w:pPr>
      <w:r w:rsidRPr="00822B60">
        <w:rPr>
          <w:rFonts w:eastAsia="Calibri" w:cs="Lucida Sans Unicode"/>
          <w:sz w:val="22"/>
          <w:szCs w:val="22"/>
          <w:lang w:eastAsia="en-US"/>
        </w:rPr>
        <w:t>als pgb als de woonvoorziening eerder op basis van de verordening of hiermee vergelijkbare voorafgaande wetgeving in eigendom verstrekt is.</w:t>
      </w:r>
    </w:p>
    <w:p w:rsidR="00480D91" w:rsidRPr="00822B60" w:rsidRDefault="00480D91" w:rsidP="00480D91">
      <w:pPr>
        <w:numPr>
          <w:ilvl w:val="0"/>
          <w:numId w:val="64"/>
        </w:numPr>
        <w:rPr>
          <w:rFonts w:eastAsia="Calibri" w:cs="Lucida Sans Unicode"/>
          <w:sz w:val="22"/>
          <w:szCs w:val="22"/>
          <w:lang w:eastAsia="en-US"/>
        </w:rPr>
      </w:pPr>
      <w:r w:rsidRPr="00822B60">
        <w:rPr>
          <w:rFonts w:eastAsia="Calibri" w:cs="Lucida Sans Unicode"/>
          <w:sz w:val="22"/>
          <w:szCs w:val="22"/>
          <w:lang w:eastAsia="en-US"/>
        </w:rPr>
        <w:t>Voor de kosten voor onderhoud, reparatie en verzekering van woonvoorzieningen die als pgb verstrekt zijn, kan jaarlijks een bedrag verstrekt worden van maximaal 7% van het verstrekte pgb.</w:t>
      </w:r>
    </w:p>
    <w:p w:rsidR="00480D91" w:rsidRPr="00822B60" w:rsidRDefault="00480D91" w:rsidP="00480D91">
      <w:pPr>
        <w:rPr>
          <w:rFonts w:eastAsia="Calibri" w:cs="Lucida Sans Unicode"/>
          <w:sz w:val="22"/>
          <w:szCs w:val="22"/>
          <w:lang w:eastAsia="en-US"/>
        </w:rPr>
      </w:pPr>
    </w:p>
    <w:p w:rsidR="00480D91" w:rsidRPr="00822B60" w:rsidRDefault="00480D91" w:rsidP="00480D91">
      <w:pPr>
        <w:rPr>
          <w:rFonts w:eastAsia="Calibri" w:cs="Lucida Sans Unicode"/>
          <w:b/>
          <w:sz w:val="22"/>
          <w:szCs w:val="22"/>
        </w:rPr>
      </w:pPr>
      <w:r w:rsidRPr="00822B60">
        <w:rPr>
          <w:rFonts w:eastAsia="Calibri" w:cs="Lucida Sans Unicode"/>
          <w:b/>
          <w:sz w:val="22"/>
          <w:szCs w:val="22"/>
          <w:lang w:eastAsia="en-US"/>
        </w:rPr>
        <w:t>Artikel 23 Afschrijvingstermijnen bij aanpassing van badkamer en keuken</w:t>
      </w:r>
    </w:p>
    <w:p w:rsidR="00480D91" w:rsidRPr="00822B60" w:rsidRDefault="00480D91" w:rsidP="00480D91">
      <w:pPr>
        <w:numPr>
          <w:ilvl w:val="0"/>
          <w:numId w:val="66"/>
        </w:numPr>
        <w:rPr>
          <w:rFonts w:eastAsia="Calibri" w:cs="Lucida Sans Unicode"/>
          <w:sz w:val="22"/>
          <w:szCs w:val="22"/>
        </w:rPr>
      </w:pPr>
      <w:r w:rsidRPr="00822B60">
        <w:rPr>
          <w:rFonts w:eastAsia="Calibri" w:cs="Lucida Sans Unicode"/>
          <w:sz w:val="22"/>
          <w:szCs w:val="22"/>
        </w:rPr>
        <w:t xml:space="preserve">Als de noodzaak voor aanpassing van de keuken en/of badkamer is komen vast te staan en de huidige keuken en/of badkamer nog niet afgeschreven zijn, dan wordt een </w:t>
      </w:r>
      <w:r w:rsidR="008754E3" w:rsidRPr="00822B60">
        <w:rPr>
          <w:rFonts w:eastAsia="Calibri" w:cs="Lucida Sans Unicode"/>
          <w:sz w:val="22"/>
          <w:szCs w:val="22"/>
        </w:rPr>
        <w:t>vergoeding</w:t>
      </w:r>
      <w:r w:rsidRPr="00822B60">
        <w:rPr>
          <w:rFonts w:eastAsia="Calibri" w:cs="Lucida Sans Unicode"/>
          <w:sz w:val="22"/>
          <w:szCs w:val="22"/>
        </w:rPr>
        <w:t xml:space="preserve"> verstrekt op basis van de restwaarde van de bestaande keuken en/of badkamer.</w:t>
      </w:r>
    </w:p>
    <w:p w:rsidR="00480D91" w:rsidRPr="00822B60" w:rsidRDefault="00480D91" w:rsidP="00480D91">
      <w:pPr>
        <w:numPr>
          <w:ilvl w:val="0"/>
          <w:numId w:val="66"/>
        </w:numPr>
        <w:rPr>
          <w:rFonts w:eastAsia="Calibri" w:cs="Lucida Sans Unicode"/>
          <w:sz w:val="22"/>
          <w:szCs w:val="22"/>
        </w:rPr>
      </w:pPr>
      <w:r w:rsidRPr="00822B60">
        <w:rPr>
          <w:rFonts w:eastAsia="Calibri" w:cs="Lucida Sans Unicode"/>
          <w:sz w:val="22"/>
          <w:szCs w:val="22"/>
        </w:rPr>
        <w:t>De restwaarde wordt vastgesteld op basis van de volgende afschrijvingstermijnen:</w:t>
      </w:r>
    </w:p>
    <w:p w:rsidR="00480D91" w:rsidRPr="00822B60" w:rsidRDefault="00480D91" w:rsidP="00480D91">
      <w:pPr>
        <w:numPr>
          <w:ilvl w:val="0"/>
          <w:numId w:val="67"/>
        </w:numPr>
        <w:rPr>
          <w:rFonts w:eastAsia="Calibri" w:cs="Lucida Sans Unicode"/>
          <w:sz w:val="22"/>
          <w:szCs w:val="22"/>
        </w:rPr>
      </w:pPr>
      <w:r w:rsidRPr="00822B60">
        <w:rPr>
          <w:rFonts w:eastAsia="Calibri" w:cs="Lucida Sans Unicode"/>
          <w:sz w:val="22"/>
          <w:szCs w:val="22"/>
        </w:rPr>
        <w:t>minder dan 1 jaar oud: 20/20 van de kosten worden vergoed;</w:t>
      </w:r>
    </w:p>
    <w:p w:rsidR="00480D91" w:rsidRPr="00822B60" w:rsidRDefault="00480D91" w:rsidP="00480D91">
      <w:pPr>
        <w:numPr>
          <w:ilvl w:val="0"/>
          <w:numId w:val="67"/>
        </w:numPr>
        <w:rPr>
          <w:rFonts w:eastAsia="Calibri" w:cs="Lucida Sans Unicode"/>
          <w:sz w:val="22"/>
          <w:szCs w:val="22"/>
        </w:rPr>
      </w:pPr>
      <w:r w:rsidRPr="00822B60">
        <w:rPr>
          <w:rFonts w:eastAsia="Arial Unicode MS" w:cs="Lucida Sans Unicode"/>
          <w:sz w:val="22"/>
          <w:szCs w:val="22"/>
          <w:lang w:eastAsia="en-US"/>
        </w:rPr>
        <w:t>tussen 1 en 2 jaar oud: 19/20 van de kosten worden vergoed;</w:t>
      </w:r>
    </w:p>
    <w:p w:rsidR="00480D91" w:rsidRPr="00822B60" w:rsidRDefault="00480D91" w:rsidP="00480D91">
      <w:pPr>
        <w:numPr>
          <w:ilvl w:val="0"/>
          <w:numId w:val="67"/>
        </w:numPr>
        <w:rPr>
          <w:rFonts w:eastAsia="Calibri" w:cs="Lucida Sans Unicode"/>
          <w:sz w:val="22"/>
          <w:szCs w:val="22"/>
        </w:rPr>
      </w:pPr>
      <w:r w:rsidRPr="00822B60">
        <w:rPr>
          <w:rFonts w:eastAsia="Arial Unicode MS" w:cs="Lucida Sans Unicode"/>
          <w:sz w:val="22"/>
          <w:szCs w:val="22"/>
          <w:lang w:eastAsia="en-US"/>
        </w:rPr>
        <w:t>tussen 2 en 3 jaar oud: 18/20 van de kosten worden vergoed;</w:t>
      </w:r>
    </w:p>
    <w:p w:rsidR="00480D91" w:rsidRPr="00822B60" w:rsidRDefault="00480D91" w:rsidP="00480D91">
      <w:pPr>
        <w:numPr>
          <w:ilvl w:val="0"/>
          <w:numId w:val="67"/>
        </w:numPr>
        <w:rPr>
          <w:rFonts w:eastAsia="Calibri" w:cs="Lucida Sans Unicode"/>
          <w:sz w:val="22"/>
          <w:szCs w:val="22"/>
        </w:rPr>
      </w:pPr>
      <w:r w:rsidRPr="00822B60">
        <w:rPr>
          <w:rFonts w:eastAsia="Arial Unicode MS" w:cs="Lucida Sans Unicode"/>
          <w:sz w:val="22"/>
          <w:szCs w:val="22"/>
          <w:lang w:eastAsia="en-US"/>
        </w:rPr>
        <w:t>tussen 3 en 4 jaar oud: 17/20 van de kosten worden vergoed;</w:t>
      </w:r>
    </w:p>
    <w:p w:rsidR="00480D91" w:rsidRPr="00822B60" w:rsidRDefault="00480D91" w:rsidP="00480D91">
      <w:pPr>
        <w:numPr>
          <w:ilvl w:val="0"/>
          <w:numId w:val="67"/>
        </w:numPr>
        <w:rPr>
          <w:rFonts w:eastAsia="Calibri" w:cs="Lucida Sans Unicode"/>
          <w:sz w:val="22"/>
          <w:szCs w:val="22"/>
        </w:rPr>
      </w:pPr>
      <w:r w:rsidRPr="00822B60">
        <w:rPr>
          <w:rFonts w:eastAsia="Arial Unicode MS" w:cs="Lucida Sans Unicode"/>
          <w:sz w:val="22"/>
          <w:szCs w:val="22"/>
          <w:lang w:eastAsia="en-US"/>
        </w:rPr>
        <w:t>tussen 4 en 5 jaar oud: 16/20 van de kosten worden vergoed;</w:t>
      </w:r>
    </w:p>
    <w:p w:rsidR="00480D91" w:rsidRPr="00822B60" w:rsidRDefault="00480D91" w:rsidP="00480D91">
      <w:pPr>
        <w:numPr>
          <w:ilvl w:val="0"/>
          <w:numId w:val="67"/>
        </w:numPr>
        <w:rPr>
          <w:rFonts w:eastAsia="Calibri" w:cs="Lucida Sans Unicode"/>
          <w:sz w:val="22"/>
          <w:szCs w:val="22"/>
        </w:rPr>
      </w:pPr>
      <w:r w:rsidRPr="00822B60">
        <w:rPr>
          <w:rFonts w:eastAsia="Arial Unicode MS" w:cs="Lucida Sans Unicode"/>
          <w:sz w:val="22"/>
          <w:szCs w:val="22"/>
          <w:lang w:eastAsia="en-US"/>
        </w:rPr>
        <w:t>tussen 5 en 6 jaar oud: 15/20 van de kosten worden vergoed;</w:t>
      </w:r>
    </w:p>
    <w:p w:rsidR="00480D91" w:rsidRPr="00822B60" w:rsidRDefault="00480D91" w:rsidP="00480D91">
      <w:pPr>
        <w:numPr>
          <w:ilvl w:val="0"/>
          <w:numId w:val="67"/>
        </w:numPr>
        <w:rPr>
          <w:rFonts w:eastAsia="Calibri" w:cs="Lucida Sans Unicode"/>
          <w:sz w:val="22"/>
          <w:szCs w:val="22"/>
        </w:rPr>
      </w:pPr>
      <w:r w:rsidRPr="00822B60">
        <w:rPr>
          <w:rFonts w:eastAsia="Arial Unicode MS" w:cs="Lucida Sans Unicode"/>
          <w:sz w:val="22"/>
          <w:szCs w:val="22"/>
          <w:lang w:eastAsia="en-US"/>
        </w:rPr>
        <w:t>tussen 6 en 7 jaar oud: 14/20 van de kosten worden vergoed;</w:t>
      </w:r>
    </w:p>
    <w:p w:rsidR="00480D91" w:rsidRPr="00822B60" w:rsidRDefault="00480D91" w:rsidP="00480D91">
      <w:pPr>
        <w:numPr>
          <w:ilvl w:val="0"/>
          <w:numId w:val="67"/>
        </w:numPr>
        <w:rPr>
          <w:rFonts w:eastAsia="Calibri" w:cs="Lucida Sans Unicode"/>
          <w:sz w:val="22"/>
          <w:szCs w:val="22"/>
        </w:rPr>
      </w:pPr>
      <w:r w:rsidRPr="00822B60">
        <w:rPr>
          <w:rFonts w:eastAsia="Arial Unicode MS" w:cs="Lucida Sans Unicode"/>
          <w:sz w:val="22"/>
          <w:szCs w:val="22"/>
          <w:lang w:eastAsia="en-US"/>
        </w:rPr>
        <w:lastRenderedPageBreak/>
        <w:t>tussen 7 en 8 jaar oud: 13/20 van de kosten worden vergoed;</w:t>
      </w:r>
    </w:p>
    <w:p w:rsidR="00480D91" w:rsidRPr="00822B60" w:rsidRDefault="00480D91" w:rsidP="00480D91">
      <w:pPr>
        <w:numPr>
          <w:ilvl w:val="0"/>
          <w:numId w:val="67"/>
        </w:numPr>
        <w:rPr>
          <w:rFonts w:eastAsia="Calibri" w:cs="Lucida Sans Unicode"/>
          <w:sz w:val="22"/>
          <w:szCs w:val="22"/>
        </w:rPr>
      </w:pPr>
      <w:r w:rsidRPr="00822B60">
        <w:rPr>
          <w:rFonts w:eastAsia="Arial Unicode MS" w:cs="Lucida Sans Unicode"/>
          <w:sz w:val="22"/>
          <w:szCs w:val="22"/>
          <w:lang w:eastAsia="en-US"/>
        </w:rPr>
        <w:t>tussen 8 en 9 jaar oud: 12/20 van de kosten worden vergoed;</w:t>
      </w:r>
    </w:p>
    <w:p w:rsidR="00480D91" w:rsidRPr="00822B60" w:rsidRDefault="00480D91" w:rsidP="00480D91">
      <w:pPr>
        <w:numPr>
          <w:ilvl w:val="0"/>
          <w:numId w:val="67"/>
        </w:numPr>
        <w:rPr>
          <w:rFonts w:eastAsia="Calibri" w:cs="Lucida Sans Unicode"/>
          <w:sz w:val="22"/>
          <w:szCs w:val="22"/>
        </w:rPr>
      </w:pPr>
      <w:r w:rsidRPr="00822B60">
        <w:rPr>
          <w:rFonts w:eastAsia="Arial Unicode MS" w:cs="Lucida Sans Unicode"/>
          <w:sz w:val="22"/>
          <w:szCs w:val="22"/>
          <w:lang w:eastAsia="en-US"/>
        </w:rPr>
        <w:t>tussen 9 en 10 jaar oud: 11/20 van de kosten worden vergoed;</w:t>
      </w:r>
    </w:p>
    <w:p w:rsidR="00480D91" w:rsidRPr="00822B60" w:rsidRDefault="00480D91" w:rsidP="00480D91">
      <w:pPr>
        <w:numPr>
          <w:ilvl w:val="0"/>
          <w:numId w:val="67"/>
        </w:numPr>
        <w:rPr>
          <w:rFonts w:eastAsia="Calibri" w:cs="Lucida Sans Unicode"/>
          <w:sz w:val="22"/>
          <w:szCs w:val="22"/>
        </w:rPr>
      </w:pPr>
      <w:r w:rsidRPr="00822B60">
        <w:rPr>
          <w:rFonts w:eastAsia="Arial Unicode MS" w:cs="Lucida Sans Unicode"/>
          <w:sz w:val="22"/>
          <w:szCs w:val="22"/>
          <w:lang w:eastAsia="en-US"/>
        </w:rPr>
        <w:t>tussen 10 en 11 jaar oud: 10/20 van de kosten worden vergoed;</w:t>
      </w:r>
    </w:p>
    <w:p w:rsidR="00480D91" w:rsidRPr="00822B60" w:rsidRDefault="00480D91" w:rsidP="00480D91">
      <w:pPr>
        <w:numPr>
          <w:ilvl w:val="0"/>
          <w:numId w:val="67"/>
        </w:numPr>
        <w:rPr>
          <w:rFonts w:eastAsia="Calibri" w:cs="Lucida Sans Unicode"/>
          <w:sz w:val="22"/>
          <w:szCs w:val="22"/>
        </w:rPr>
      </w:pPr>
      <w:r w:rsidRPr="00822B60">
        <w:rPr>
          <w:rFonts w:eastAsia="Arial Unicode MS" w:cs="Lucida Sans Unicode"/>
          <w:sz w:val="22"/>
          <w:szCs w:val="22"/>
          <w:lang w:eastAsia="en-US"/>
        </w:rPr>
        <w:t>tussen 11 en 12 jaar oud: 9/20 van de kosten worden vergoed;</w:t>
      </w:r>
    </w:p>
    <w:p w:rsidR="00480D91" w:rsidRPr="00822B60" w:rsidRDefault="00480D91" w:rsidP="00480D91">
      <w:pPr>
        <w:numPr>
          <w:ilvl w:val="0"/>
          <w:numId w:val="67"/>
        </w:numPr>
        <w:rPr>
          <w:rFonts w:eastAsia="Calibri" w:cs="Lucida Sans Unicode"/>
          <w:sz w:val="22"/>
          <w:szCs w:val="22"/>
        </w:rPr>
      </w:pPr>
      <w:r w:rsidRPr="00822B60">
        <w:rPr>
          <w:rFonts w:eastAsia="Arial Unicode MS" w:cs="Lucida Sans Unicode"/>
          <w:sz w:val="22"/>
          <w:szCs w:val="22"/>
          <w:lang w:eastAsia="en-US"/>
        </w:rPr>
        <w:t>tussen 12 en 13 jaar oud: 8/20 van de kosten worden vergoed;</w:t>
      </w:r>
    </w:p>
    <w:p w:rsidR="00480D91" w:rsidRPr="00822B60" w:rsidRDefault="00480D91" w:rsidP="00480D91">
      <w:pPr>
        <w:numPr>
          <w:ilvl w:val="0"/>
          <w:numId w:val="67"/>
        </w:numPr>
        <w:rPr>
          <w:rFonts w:eastAsia="Calibri" w:cs="Lucida Sans Unicode"/>
          <w:sz w:val="22"/>
          <w:szCs w:val="22"/>
        </w:rPr>
      </w:pPr>
      <w:r w:rsidRPr="00822B60">
        <w:rPr>
          <w:rFonts w:eastAsia="Arial Unicode MS" w:cs="Lucida Sans Unicode"/>
          <w:sz w:val="22"/>
          <w:szCs w:val="22"/>
          <w:lang w:eastAsia="en-US"/>
        </w:rPr>
        <w:t>tussen 13 en 14 jaar oud: 7/20 van de kosten worden vergoed;</w:t>
      </w:r>
    </w:p>
    <w:p w:rsidR="00480D91" w:rsidRPr="00822B60" w:rsidRDefault="00480D91" w:rsidP="00480D91">
      <w:pPr>
        <w:numPr>
          <w:ilvl w:val="0"/>
          <w:numId w:val="67"/>
        </w:numPr>
        <w:rPr>
          <w:rFonts w:eastAsia="Calibri" w:cs="Lucida Sans Unicode"/>
          <w:sz w:val="22"/>
          <w:szCs w:val="22"/>
        </w:rPr>
      </w:pPr>
      <w:r w:rsidRPr="00822B60">
        <w:rPr>
          <w:rFonts w:eastAsia="Arial Unicode MS" w:cs="Lucida Sans Unicode"/>
          <w:sz w:val="22"/>
          <w:szCs w:val="22"/>
          <w:lang w:eastAsia="en-US"/>
        </w:rPr>
        <w:t>tussen 14 en 15 jaar oud: 6/20 van de kosten worden vergoed;</w:t>
      </w:r>
    </w:p>
    <w:p w:rsidR="00480D91" w:rsidRPr="00822B60" w:rsidRDefault="00480D91" w:rsidP="00480D91">
      <w:pPr>
        <w:numPr>
          <w:ilvl w:val="0"/>
          <w:numId w:val="67"/>
        </w:numPr>
        <w:rPr>
          <w:rFonts w:eastAsia="Calibri" w:cs="Lucida Sans Unicode"/>
          <w:sz w:val="22"/>
          <w:szCs w:val="22"/>
        </w:rPr>
      </w:pPr>
      <w:r w:rsidRPr="00822B60">
        <w:rPr>
          <w:rFonts w:eastAsia="Arial Unicode MS" w:cs="Lucida Sans Unicode"/>
          <w:sz w:val="22"/>
          <w:szCs w:val="22"/>
          <w:lang w:eastAsia="en-US"/>
        </w:rPr>
        <w:t>tussen 15 en 16 jaar oud: 5/20 van de kosten worden vergoed;</w:t>
      </w:r>
    </w:p>
    <w:p w:rsidR="00480D91" w:rsidRPr="00822B60" w:rsidRDefault="00480D91" w:rsidP="00480D91">
      <w:pPr>
        <w:numPr>
          <w:ilvl w:val="0"/>
          <w:numId w:val="67"/>
        </w:numPr>
        <w:rPr>
          <w:rFonts w:eastAsia="Calibri" w:cs="Lucida Sans Unicode"/>
          <w:sz w:val="22"/>
          <w:szCs w:val="22"/>
        </w:rPr>
      </w:pPr>
      <w:r w:rsidRPr="00822B60">
        <w:rPr>
          <w:rFonts w:eastAsia="Arial Unicode MS" w:cs="Lucida Sans Unicode"/>
          <w:sz w:val="22"/>
          <w:szCs w:val="22"/>
          <w:lang w:eastAsia="en-US"/>
        </w:rPr>
        <w:t>tussen 16 en 17 jaar oud: 4/20 van de kosten worden vergoed;</w:t>
      </w:r>
    </w:p>
    <w:p w:rsidR="00480D91" w:rsidRPr="00822B60" w:rsidRDefault="00480D91" w:rsidP="00480D91">
      <w:pPr>
        <w:numPr>
          <w:ilvl w:val="0"/>
          <w:numId w:val="67"/>
        </w:numPr>
        <w:rPr>
          <w:rFonts w:eastAsia="Calibri" w:cs="Lucida Sans Unicode"/>
          <w:sz w:val="22"/>
          <w:szCs w:val="22"/>
        </w:rPr>
      </w:pPr>
      <w:r w:rsidRPr="00822B60">
        <w:rPr>
          <w:rFonts w:eastAsia="Arial Unicode MS" w:cs="Lucida Sans Unicode"/>
          <w:sz w:val="22"/>
          <w:szCs w:val="22"/>
          <w:lang w:eastAsia="en-US"/>
        </w:rPr>
        <w:t>tussen 17 en 18 jaar oud: 3/20 van de kosten worden vergoed;</w:t>
      </w:r>
    </w:p>
    <w:p w:rsidR="00480D91" w:rsidRPr="00822B60" w:rsidRDefault="00480D91" w:rsidP="00480D91">
      <w:pPr>
        <w:numPr>
          <w:ilvl w:val="0"/>
          <w:numId w:val="67"/>
        </w:numPr>
        <w:rPr>
          <w:rFonts w:eastAsia="Calibri" w:cs="Lucida Sans Unicode"/>
          <w:sz w:val="22"/>
          <w:szCs w:val="22"/>
        </w:rPr>
      </w:pPr>
      <w:r w:rsidRPr="00822B60">
        <w:rPr>
          <w:rFonts w:eastAsia="Arial Unicode MS" w:cs="Lucida Sans Unicode"/>
          <w:sz w:val="22"/>
          <w:szCs w:val="22"/>
          <w:lang w:eastAsia="en-US"/>
        </w:rPr>
        <w:t>tussen 18 en 19 jaar oud: 2/20 van de kosten worden vergoed;</w:t>
      </w:r>
    </w:p>
    <w:p w:rsidR="00480D91" w:rsidRPr="00822B60" w:rsidRDefault="00480D91" w:rsidP="00480D91">
      <w:pPr>
        <w:numPr>
          <w:ilvl w:val="0"/>
          <w:numId w:val="67"/>
        </w:numPr>
        <w:rPr>
          <w:rFonts w:eastAsia="Calibri" w:cs="Lucida Sans Unicode"/>
          <w:sz w:val="22"/>
          <w:szCs w:val="22"/>
        </w:rPr>
      </w:pPr>
      <w:r w:rsidRPr="00822B60">
        <w:rPr>
          <w:rFonts w:eastAsia="Arial Unicode MS" w:cs="Lucida Sans Unicode"/>
          <w:sz w:val="22"/>
          <w:szCs w:val="22"/>
          <w:lang w:eastAsia="en-US"/>
        </w:rPr>
        <w:t>tussen 19 en 20 jaar oud: 1/20 van de kosten worden vergoed;</w:t>
      </w:r>
    </w:p>
    <w:p w:rsidR="00480D91" w:rsidRPr="00822B60" w:rsidRDefault="00480D91" w:rsidP="00480D91">
      <w:pPr>
        <w:numPr>
          <w:ilvl w:val="0"/>
          <w:numId w:val="67"/>
        </w:numPr>
        <w:rPr>
          <w:rFonts w:eastAsia="Calibri" w:cs="Lucida Sans Unicode"/>
          <w:sz w:val="22"/>
          <w:szCs w:val="22"/>
        </w:rPr>
      </w:pPr>
      <w:r w:rsidRPr="00822B60">
        <w:rPr>
          <w:rFonts w:eastAsia="Arial Unicode MS" w:cs="Lucida Sans Unicode"/>
          <w:sz w:val="22"/>
          <w:szCs w:val="22"/>
          <w:lang w:eastAsia="en-US"/>
        </w:rPr>
        <w:t>meer dan 20 jaar oud: de inwoner met een beperking betaalt alle kosten zelf.</w:t>
      </w:r>
    </w:p>
    <w:p w:rsidR="00480D91" w:rsidRPr="00822B60" w:rsidRDefault="00480D91" w:rsidP="00480D91">
      <w:pPr>
        <w:rPr>
          <w:rFonts w:eastAsia="Arial Unicode MS" w:cs="Lucida Sans Unicode"/>
          <w:sz w:val="22"/>
          <w:szCs w:val="22"/>
          <w:lang w:eastAsia="en-US"/>
        </w:rPr>
      </w:pPr>
    </w:p>
    <w:p w:rsidR="00480D91" w:rsidRPr="00822B60" w:rsidRDefault="00480D91" w:rsidP="00480D91">
      <w:pPr>
        <w:rPr>
          <w:rFonts w:eastAsia="Arial Unicode MS" w:cs="Lucida Sans Unicode"/>
          <w:b/>
          <w:sz w:val="22"/>
          <w:szCs w:val="22"/>
          <w:lang w:eastAsia="en-US"/>
        </w:rPr>
      </w:pPr>
      <w:r w:rsidRPr="00822B60">
        <w:rPr>
          <w:rFonts w:eastAsia="Arial Unicode MS" w:cs="Lucida Sans Unicode"/>
          <w:b/>
          <w:sz w:val="22"/>
          <w:szCs w:val="22"/>
          <w:lang w:eastAsia="en-US"/>
        </w:rPr>
        <w:t>Artikel 24 Autokostenvergoeding</w:t>
      </w:r>
    </w:p>
    <w:p w:rsidR="00480D91" w:rsidRPr="00822B60" w:rsidRDefault="00480D91" w:rsidP="00480D91">
      <w:pPr>
        <w:numPr>
          <w:ilvl w:val="0"/>
          <w:numId w:val="68"/>
        </w:numPr>
        <w:ind w:left="360"/>
        <w:rPr>
          <w:rFonts w:eastAsia="Calibri"/>
          <w:sz w:val="22"/>
          <w:szCs w:val="22"/>
          <w:lang w:eastAsia="en-US"/>
        </w:rPr>
      </w:pPr>
      <w:r w:rsidRPr="00822B60">
        <w:rPr>
          <w:rFonts w:eastAsia="Calibri"/>
          <w:sz w:val="22"/>
          <w:szCs w:val="22"/>
          <w:lang w:eastAsia="en-US"/>
        </w:rPr>
        <w:t>Het college kan onder de volgende voorwaarden een autokostenvergoeding verstrekken:</w:t>
      </w:r>
    </w:p>
    <w:p w:rsidR="00480D91" w:rsidRPr="00822B60" w:rsidRDefault="00480D91" w:rsidP="00480D91">
      <w:pPr>
        <w:numPr>
          <w:ilvl w:val="0"/>
          <w:numId w:val="69"/>
        </w:numPr>
        <w:ind w:left="720"/>
        <w:rPr>
          <w:rFonts w:eastAsia="Calibri"/>
          <w:sz w:val="22"/>
          <w:szCs w:val="22"/>
          <w:lang w:eastAsia="en-US"/>
        </w:rPr>
      </w:pPr>
      <w:r w:rsidRPr="00822B60">
        <w:rPr>
          <w:rFonts w:eastAsia="Calibri"/>
          <w:sz w:val="22"/>
          <w:szCs w:val="22"/>
          <w:lang w:eastAsia="en-US"/>
        </w:rPr>
        <w:t>de inwoner gebruikt de auto aantoonbaar meer dan 2000 kilometer per jaar;</w:t>
      </w:r>
    </w:p>
    <w:p w:rsidR="00480D91" w:rsidRPr="00822B60" w:rsidRDefault="00480D91" w:rsidP="00480D91">
      <w:pPr>
        <w:numPr>
          <w:ilvl w:val="0"/>
          <w:numId w:val="69"/>
        </w:numPr>
        <w:ind w:left="720"/>
        <w:rPr>
          <w:rFonts w:eastAsia="Calibri"/>
          <w:sz w:val="22"/>
          <w:szCs w:val="22"/>
          <w:lang w:eastAsia="en-US"/>
        </w:rPr>
      </w:pPr>
      <w:r w:rsidRPr="00822B60">
        <w:rPr>
          <w:rFonts w:eastAsia="Calibri"/>
          <w:sz w:val="22"/>
          <w:szCs w:val="22"/>
          <w:lang w:eastAsia="en-US"/>
        </w:rPr>
        <w:t>er zijn geen andere (voorliggende) voorzieningen die de vervoersbeperking van de inwoner kunnen oplossen.</w:t>
      </w:r>
    </w:p>
    <w:p w:rsidR="00480D91" w:rsidRPr="00822B60" w:rsidRDefault="00480D91" w:rsidP="00480D91">
      <w:pPr>
        <w:numPr>
          <w:ilvl w:val="0"/>
          <w:numId w:val="70"/>
        </w:numPr>
        <w:rPr>
          <w:rFonts w:eastAsia="Calibri"/>
          <w:sz w:val="22"/>
          <w:szCs w:val="22"/>
          <w:lang w:eastAsia="en-US"/>
        </w:rPr>
      </w:pPr>
      <w:r w:rsidRPr="00822B60">
        <w:rPr>
          <w:rFonts w:eastAsia="Calibri"/>
          <w:sz w:val="22"/>
          <w:szCs w:val="22"/>
          <w:lang w:eastAsia="en-US"/>
        </w:rPr>
        <w:t>Alles boven de 2000 kilometer kan tot maximaal 2000 kilometer vergoed worden, hierbij geldt een kilometertarief van € 0,30 per kilometer, de maximale jaarlijkse vergoeding komt hierdoor uit op € 600.</w:t>
      </w:r>
    </w:p>
    <w:p w:rsidR="00480D91" w:rsidRPr="00822B60" w:rsidRDefault="00480D91" w:rsidP="00480D91">
      <w:pPr>
        <w:numPr>
          <w:ilvl w:val="0"/>
          <w:numId w:val="70"/>
        </w:numPr>
        <w:rPr>
          <w:rFonts w:eastAsia="Calibri"/>
          <w:sz w:val="22"/>
          <w:szCs w:val="22"/>
          <w:lang w:eastAsia="en-US"/>
        </w:rPr>
      </w:pPr>
      <w:r w:rsidRPr="00822B60">
        <w:rPr>
          <w:rFonts w:eastAsia="Calibri"/>
          <w:sz w:val="22"/>
          <w:szCs w:val="22"/>
          <w:lang w:eastAsia="en-US"/>
        </w:rPr>
        <w:t>Het college kan onder de volgende voorwaarden een autokostenvergoeding verstrekken aan inwoners met een vervoersbeperking, waarbij het CVV (co</w:t>
      </w:r>
      <w:r w:rsidR="00EB12FD" w:rsidRPr="00822B60">
        <w:rPr>
          <w:rFonts w:eastAsia="Calibri"/>
          <w:sz w:val="22"/>
          <w:szCs w:val="22"/>
          <w:lang w:eastAsia="en-US"/>
        </w:rPr>
        <w:t>l</w:t>
      </w:r>
      <w:r w:rsidRPr="00822B60">
        <w:rPr>
          <w:rFonts w:eastAsia="Calibri"/>
          <w:sz w:val="22"/>
          <w:szCs w:val="22"/>
          <w:lang w:eastAsia="en-US"/>
        </w:rPr>
        <w:t>lectief en/of individueel) geen adequate oplossing biedt en geen andere oplossingen mogelijk zijn:</w:t>
      </w:r>
    </w:p>
    <w:p w:rsidR="00480D91" w:rsidRPr="00822B60" w:rsidRDefault="00480D91" w:rsidP="00480D91">
      <w:pPr>
        <w:numPr>
          <w:ilvl w:val="0"/>
          <w:numId w:val="71"/>
        </w:numPr>
        <w:rPr>
          <w:rFonts w:eastAsia="Calibri"/>
          <w:sz w:val="22"/>
          <w:szCs w:val="22"/>
          <w:lang w:eastAsia="en-US"/>
        </w:rPr>
      </w:pPr>
      <w:r w:rsidRPr="00822B60">
        <w:rPr>
          <w:rFonts w:eastAsia="Calibri"/>
          <w:sz w:val="22"/>
          <w:szCs w:val="22"/>
          <w:lang w:eastAsia="en-US"/>
        </w:rPr>
        <w:t>het gaat om wezenlijke contacten en;</w:t>
      </w:r>
    </w:p>
    <w:p w:rsidR="00480D91" w:rsidRPr="00822B60" w:rsidRDefault="00480D91" w:rsidP="00480D91">
      <w:pPr>
        <w:numPr>
          <w:ilvl w:val="0"/>
          <w:numId w:val="71"/>
        </w:numPr>
        <w:rPr>
          <w:rFonts w:eastAsia="Calibri"/>
          <w:sz w:val="22"/>
          <w:szCs w:val="22"/>
          <w:lang w:eastAsia="en-US"/>
        </w:rPr>
      </w:pPr>
      <w:r w:rsidRPr="00822B60">
        <w:rPr>
          <w:rFonts w:eastAsia="Calibri"/>
          <w:sz w:val="22"/>
          <w:szCs w:val="22"/>
          <w:lang w:eastAsia="en-US"/>
        </w:rPr>
        <w:t>tegenbezoek van deze contacten is onmogelijk.</w:t>
      </w:r>
    </w:p>
    <w:p w:rsidR="00480D91" w:rsidRPr="00822B60" w:rsidRDefault="00480D91" w:rsidP="00480D91">
      <w:pPr>
        <w:numPr>
          <w:ilvl w:val="0"/>
          <w:numId w:val="70"/>
        </w:numPr>
        <w:rPr>
          <w:rFonts w:eastAsia="Calibri"/>
          <w:sz w:val="22"/>
          <w:szCs w:val="22"/>
          <w:lang w:eastAsia="en-US"/>
        </w:rPr>
      </w:pPr>
      <w:r w:rsidRPr="00822B60">
        <w:rPr>
          <w:rFonts w:eastAsia="Calibri"/>
          <w:sz w:val="22"/>
          <w:szCs w:val="22"/>
          <w:lang w:eastAsia="en-US"/>
        </w:rPr>
        <w:t>Afhankelijk van de vervoersbehoefte kan aan de in lid 3 genoemde inwoners maximaal € 600 per jaar aan vergoeding verstrekt worden.</w:t>
      </w:r>
    </w:p>
    <w:p w:rsidR="00480D91" w:rsidRPr="00822B60" w:rsidRDefault="00480D91" w:rsidP="00480D91">
      <w:pPr>
        <w:rPr>
          <w:rFonts w:eastAsia="Arial Unicode MS" w:cs="Lucida Sans Unicode"/>
          <w:b/>
          <w:sz w:val="22"/>
          <w:szCs w:val="22"/>
          <w:lang w:eastAsia="en-US"/>
        </w:rPr>
      </w:pPr>
    </w:p>
    <w:p w:rsidR="00480D91" w:rsidRPr="00822B60" w:rsidRDefault="00480D91" w:rsidP="00480D91">
      <w:pPr>
        <w:rPr>
          <w:rFonts w:eastAsia="Arial Unicode MS" w:cs="Lucida Sans Unicode"/>
          <w:b/>
          <w:sz w:val="22"/>
          <w:szCs w:val="22"/>
          <w:lang w:eastAsia="en-US"/>
        </w:rPr>
      </w:pPr>
      <w:r w:rsidRPr="00822B60">
        <w:rPr>
          <w:rFonts w:eastAsia="Arial Unicode MS" w:cs="Lucida Sans Unicode"/>
          <w:b/>
          <w:sz w:val="22"/>
          <w:szCs w:val="22"/>
          <w:lang w:eastAsia="en-US"/>
        </w:rPr>
        <w:t>Artikel 25 Sportvoorziening</w:t>
      </w:r>
    </w:p>
    <w:p w:rsidR="00480D91" w:rsidRPr="00822B60" w:rsidRDefault="00480D91" w:rsidP="00480D91">
      <w:pPr>
        <w:numPr>
          <w:ilvl w:val="0"/>
          <w:numId w:val="72"/>
        </w:numPr>
        <w:rPr>
          <w:rFonts w:eastAsia="Arial Unicode MS" w:cs="Lucida Sans Unicode"/>
          <w:sz w:val="22"/>
          <w:szCs w:val="22"/>
          <w:lang w:eastAsia="en-US"/>
        </w:rPr>
      </w:pPr>
      <w:r w:rsidRPr="00822B60">
        <w:rPr>
          <w:rFonts w:eastAsia="Arial Unicode MS" w:cs="Lucida Sans Unicode"/>
          <w:sz w:val="22"/>
          <w:szCs w:val="22"/>
          <w:lang w:eastAsia="en-US"/>
        </w:rPr>
        <w:t>Een sportvoorziening wordt maximaal eens in de drie jaar verstrekt en bedraagt maximaal € 4000 inclusief aanschaf, onderhoud, reparatie en verzekering.</w:t>
      </w:r>
    </w:p>
    <w:p w:rsidR="00480D91" w:rsidRPr="00822B60" w:rsidRDefault="00480D91" w:rsidP="00480D91">
      <w:pPr>
        <w:numPr>
          <w:ilvl w:val="0"/>
          <w:numId w:val="72"/>
        </w:numPr>
        <w:rPr>
          <w:rFonts w:eastAsia="Arial Unicode MS" w:cs="Lucida Sans Unicode"/>
          <w:sz w:val="22"/>
          <w:szCs w:val="22"/>
          <w:lang w:eastAsia="en-US"/>
        </w:rPr>
      </w:pPr>
      <w:r w:rsidRPr="00822B60">
        <w:rPr>
          <w:rFonts w:eastAsia="Arial Unicode MS" w:cs="Lucida Sans Unicode"/>
          <w:sz w:val="22"/>
          <w:szCs w:val="22"/>
          <w:lang w:eastAsia="en-US"/>
        </w:rPr>
        <w:t xml:space="preserve">Als nog geen sprake is van actieve sportbeoefening, dan kan de inwoner een </w:t>
      </w:r>
      <w:r w:rsidR="00EB12FD" w:rsidRPr="00822B60">
        <w:rPr>
          <w:rFonts w:eastAsia="Arial Unicode MS" w:cs="Lucida Sans Unicode"/>
          <w:sz w:val="22"/>
          <w:szCs w:val="22"/>
          <w:lang w:eastAsia="en-US"/>
        </w:rPr>
        <w:t>vergoeding</w:t>
      </w:r>
      <w:r w:rsidRPr="00822B60">
        <w:rPr>
          <w:rFonts w:eastAsia="Arial Unicode MS" w:cs="Lucida Sans Unicode"/>
          <w:sz w:val="22"/>
          <w:szCs w:val="22"/>
          <w:lang w:eastAsia="en-US"/>
        </w:rPr>
        <w:t xml:space="preserve"> van maximaal € 4000 ontvangen voor de huur van sporthulpmiddelen gedurende een proefperiode van maximaal zes maanden.</w:t>
      </w:r>
    </w:p>
    <w:p w:rsidR="00480D91" w:rsidRPr="00822B60" w:rsidRDefault="00480D91" w:rsidP="005C6DFD">
      <w:pPr>
        <w:numPr>
          <w:ilvl w:val="0"/>
          <w:numId w:val="72"/>
        </w:numPr>
        <w:rPr>
          <w:rFonts w:eastAsia="Arial Unicode MS" w:cs="Lucida Sans Unicode"/>
          <w:sz w:val="22"/>
          <w:szCs w:val="22"/>
          <w:lang w:eastAsia="en-US"/>
        </w:rPr>
      </w:pPr>
      <w:r w:rsidRPr="00822B60">
        <w:rPr>
          <w:rFonts w:eastAsia="Arial Unicode MS" w:cs="Lucida Sans Unicode"/>
          <w:sz w:val="22"/>
          <w:szCs w:val="22"/>
          <w:lang w:eastAsia="en-US"/>
        </w:rPr>
        <w:t xml:space="preserve">De inwoner kan alleen een </w:t>
      </w:r>
      <w:r w:rsidR="00EB12FD" w:rsidRPr="00822B60">
        <w:rPr>
          <w:rFonts w:eastAsia="Arial Unicode MS" w:cs="Lucida Sans Unicode"/>
          <w:sz w:val="22"/>
          <w:szCs w:val="22"/>
          <w:lang w:eastAsia="en-US"/>
        </w:rPr>
        <w:t>vergoeding</w:t>
      </w:r>
      <w:r w:rsidRPr="00822B60">
        <w:rPr>
          <w:rFonts w:eastAsia="Arial Unicode MS" w:cs="Lucida Sans Unicode"/>
          <w:sz w:val="22"/>
          <w:szCs w:val="22"/>
          <w:lang w:eastAsia="en-US"/>
        </w:rPr>
        <w:t xml:space="preserve"> voor de huur van de sportvoorziening ontvangen als de gecontracteerde leveranciers van de gemeente de sportvoorziening niet tijdelijk kunnen leveren.</w:t>
      </w:r>
    </w:p>
    <w:p w:rsidR="00480D91" w:rsidRPr="00822B60" w:rsidRDefault="00480D91" w:rsidP="005C6DFD">
      <w:pPr>
        <w:rPr>
          <w:rFonts w:cs="Lucida Sans Unicode"/>
          <w:sz w:val="22"/>
          <w:szCs w:val="22"/>
        </w:rPr>
      </w:pPr>
    </w:p>
    <w:p w:rsidR="003E54CC" w:rsidRPr="00822B60" w:rsidRDefault="005C6DFD" w:rsidP="005C6DFD">
      <w:pPr>
        <w:rPr>
          <w:rFonts w:cs="Lucida Sans Unicode"/>
          <w:i/>
          <w:sz w:val="22"/>
          <w:szCs w:val="22"/>
        </w:rPr>
      </w:pPr>
      <w:r w:rsidRPr="00822B60">
        <w:rPr>
          <w:rFonts w:cs="Lucida Sans Unicode"/>
          <w:i/>
          <w:sz w:val="22"/>
          <w:szCs w:val="22"/>
        </w:rPr>
        <w:lastRenderedPageBreak/>
        <w:t>Paragraaf 3.</w:t>
      </w:r>
      <w:r w:rsidR="00480D91" w:rsidRPr="00822B60">
        <w:rPr>
          <w:rFonts w:cs="Lucida Sans Unicode"/>
          <w:i/>
          <w:sz w:val="22"/>
          <w:szCs w:val="22"/>
        </w:rPr>
        <w:t>3</w:t>
      </w:r>
      <w:r w:rsidRPr="00822B60">
        <w:rPr>
          <w:rFonts w:cs="Lucida Sans Unicode"/>
          <w:i/>
          <w:sz w:val="22"/>
          <w:szCs w:val="22"/>
        </w:rPr>
        <w:t xml:space="preserve"> </w:t>
      </w:r>
      <w:r w:rsidR="003E54CC" w:rsidRPr="00822B60">
        <w:rPr>
          <w:rFonts w:cs="Lucida Sans Unicode"/>
          <w:i/>
          <w:sz w:val="22"/>
          <w:szCs w:val="22"/>
        </w:rPr>
        <w:t>Onkostenvergoeding voor arbeidsinschakeling</w:t>
      </w:r>
    </w:p>
    <w:p w:rsidR="0081275A" w:rsidRPr="00822B60" w:rsidRDefault="0081275A" w:rsidP="005C6DFD">
      <w:pPr>
        <w:rPr>
          <w:rFonts w:cs="Lucida Sans Unicode"/>
          <w:sz w:val="22"/>
          <w:szCs w:val="22"/>
        </w:rPr>
      </w:pPr>
    </w:p>
    <w:p w:rsidR="003E54CC" w:rsidRPr="00822B60" w:rsidRDefault="00773B77" w:rsidP="005C6DFD">
      <w:pPr>
        <w:rPr>
          <w:rFonts w:cs="Lucida Sans Unicode"/>
          <w:b/>
          <w:sz w:val="22"/>
          <w:szCs w:val="22"/>
        </w:rPr>
      </w:pPr>
      <w:r w:rsidRPr="00822B60">
        <w:rPr>
          <w:rFonts w:cs="Lucida Sans Unicode"/>
          <w:b/>
          <w:sz w:val="22"/>
          <w:szCs w:val="22"/>
        </w:rPr>
        <w:t xml:space="preserve">Artikel </w:t>
      </w:r>
      <w:r w:rsidR="00480D91" w:rsidRPr="00822B60">
        <w:rPr>
          <w:rFonts w:cs="Lucida Sans Unicode"/>
          <w:b/>
          <w:sz w:val="22"/>
          <w:szCs w:val="22"/>
        </w:rPr>
        <w:t>26</w:t>
      </w:r>
      <w:r w:rsidRPr="00822B60">
        <w:rPr>
          <w:rFonts w:cs="Lucida Sans Unicode"/>
          <w:b/>
          <w:sz w:val="22"/>
          <w:szCs w:val="22"/>
        </w:rPr>
        <w:t xml:space="preserve"> </w:t>
      </w:r>
      <w:r w:rsidR="00BF3461" w:rsidRPr="00822B60">
        <w:rPr>
          <w:rFonts w:cs="Lucida Sans Unicode"/>
          <w:b/>
          <w:sz w:val="22"/>
          <w:szCs w:val="22"/>
        </w:rPr>
        <w:t>Reiskosten</w:t>
      </w:r>
    </w:p>
    <w:p w:rsidR="003E54CC" w:rsidRPr="00822B60" w:rsidRDefault="003E54CC" w:rsidP="00A62AAF">
      <w:pPr>
        <w:numPr>
          <w:ilvl w:val="0"/>
          <w:numId w:val="28"/>
        </w:numPr>
        <w:rPr>
          <w:rFonts w:cs="Lucida Sans Unicode"/>
          <w:sz w:val="22"/>
          <w:szCs w:val="22"/>
        </w:rPr>
      </w:pPr>
      <w:r w:rsidRPr="00822B60">
        <w:rPr>
          <w:rFonts w:cs="Lucida Sans Unicode"/>
          <w:sz w:val="22"/>
          <w:szCs w:val="22"/>
        </w:rPr>
        <w:t xml:space="preserve">Het college kan aan </w:t>
      </w:r>
      <w:r w:rsidR="00BF3461" w:rsidRPr="00822B60">
        <w:rPr>
          <w:rFonts w:cs="Lucida Sans Unicode"/>
          <w:sz w:val="22"/>
          <w:szCs w:val="22"/>
        </w:rPr>
        <w:t xml:space="preserve">de </w:t>
      </w:r>
      <w:r w:rsidRPr="00822B60">
        <w:rPr>
          <w:rFonts w:cs="Lucida Sans Unicode"/>
          <w:sz w:val="22"/>
          <w:szCs w:val="22"/>
        </w:rPr>
        <w:t xml:space="preserve">belanghebbende een vergoeding </w:t>
      </w:r>
      <w:r w:rsidR="003D7A08" w:rsidRPr="00822B60">
        <w:rPr>
          <w:rFonts w:cs="Lucida Sans Unicode"/>
          <w:sz w:val="22"/>
          <w:szCs w:val="22"/>
        </w:rPr>
        <w:t>verstrekken</w:t>
      </w:r>
      <w:r w:rsidRPr="00822B60">
        <w:rPr>
          <w:rFonts w:cs="Lucida Sans Unicode"/>
          <w:sz w:val="22"/>
          <w:szCs w:val="22"/>
        </w:rPr>
        <w:t xml:space="preserve"> voor de gemaakte kosten voor vervoer, voor zover het college dit vervoer noodzakelijk acht voor het kunnen voldoen aan de verplichtingen die verbonde</w:t>
      </w:r>
      <w:r w:rsidR="00BF3461" w:rsidRPr="00822B60">
        <w:rPr>
          <w:rFonts w:cs="Lucida Sans Unicode"/>
          <w:sz w:val="22"/>
          <w:szCs w:val="22"/>
        </w:rPr>
        <w:t>n zijn aan arbeidsinschakeling.</w:t>
      </w:r>
    </w:p>
    <w:p w:rsidR="003E54CC" w:rsidRPr="00822B60" w:rsidRDefault="003E54CC" w:rsidP="00A62AAF">
      <w:pPr>
        <w:numPr>
          <w:ilvl w:val="0"/>
          <w:numId w:val="28"/>
        </w:numPr>
        <w:rPr>
          <w:rFonts w:cs="Lucida Sans Unicode"/>
          <w:sz w:val="22"/>
          <w:szCs w:val="22"/>
        </w:rPr>
      </w:pPr>
      <w:r w:rsidRPr="00822B60">
        <w:rPr>
          <w:rFonts w:cs="Lucida Sans Unicode"/>
          <w:sz w:val="22"/>
          <w:szCs w:val="22"/>
        </w:rPr>
        <w:t xml:space="preserve">In afwijking van lid 1 wordt </w:t>
      </w:r>
      <w:r w:rsidR="00BF3461" w:rsidRPr="00822B60">
        <w:rPr>
          <w:rFonts w:cs="Lucida Sans Unicode"/>
          <w:sz w:val="22"/>
          <w:szCs w:val="22"/>
        </w:rPr>
        <w:t xml:space="preserve">de belanghebbende </w:t>
      </w:r>
      <w:r w:rsidRPr="00822B60">
        <w:rPr>
          <w:rFonts w:cs="Lucida Sans Unicode"/>
          <w:sz w:val="22"/>
          <w:szCs w:val="22"/>
        </w:rPr>
        <w:t xml:space="preserve">binnen een reisafstand van 10 kilometer </w:t>
      </w:r>
      <w:r w:rsidR="00BF3461" w:rsidRPr="00822B60">
        <w:rPr>
          <w:rFonts w:cs="Lucida Sans Unicode"/>
          <w:sz w:val="22"/>
          <w:szCs w:val="22"/>
        </w:rPr>
        <w:t>(</w:t>
      </w:r>
      <w:r w:rsidRPr="00822B60">
        <w:rPr>
          <w:rFonts w:cs="Lucida Sans Unicode"/>
          <w:sz w:val="22"/>
          <w:szCs w:val="22"/>
        </w:rPr>
        <w:t>enkele reis</w:t>
      </w:r>
      <w:r w:rsidR="00BF3461" w:rsidRPr="00822B60">
        <w:rPr>
          <w:rFonts w:cs="Lucida Sans Unicode"/>
          <w:sz w:val="22"/>
          <w:szCs w:val="22"/>
        </w:rPr>
        <w:t>)</w:t>
      </w:r>
      <w:r w:rsidRPr="00822B60">
        <w:rPr>
          <w:rFonts w:cs="Lucida Sans Unicode"/>
          <w:sz w:val="22"/>
          <w:szCs w:val="22"/>
        </w:rPr>
        <w:t xml:space="preserve"> geacht te kunnen lopen of fietsen en komen reiskosten niet in aanmerking voor vergoeding. Dit wordt berekend van vertrekadres tot bestemmingsadres via Routenet.nl</w:t>
      </w:r>
      <w:r w:rsidR="00BF3461" w:rsidRPr="00822B60">
        <w:rPr>
          <w:rFonts w:cs="Lucida Sans Unicode"/>
          <w:sz w:val="22"/>
          <w:szCs w:val="22"/>
        </w:rPr>
        <w:t xml:space="preserve"> (</w:t>
      </w:r>
      <w:r w:rsidRPr="00822B60">
        <w:rPr>
          <w:rFonts w:cs="Lucida Sans Unicode"/>
          <w:sz w:val="22"/>
          <w:szCs w:val="22"/>
        </w:rPr>
        <w:t>kortst mogelijke r</w:t>
      </w:r>
      <w:r w:rsidR="00BF3461" w:rsidRPr="00822B60">
        <w:rPr>
          <w:rFonts w:cs="Lucida Sans Unicode"/>
          <w:sz w:val="22"/>
          <w:szCs w:val="22"/>
        </w:rPr>
        <w:t>oute met de fiets).</w:t>
      </w:r>
    </w:p>
    <w:p w:rsidR="00BF3461" w:rsidRPr="00822B60" w:rsidRDefault="003E54CC" w:rsidP="00BF3461">
      <w:pPr>
        <w:numPr>
          <w:ilvl w:val="0"/>
          <w:numId w:val="28"/>
        </w:numPr>
        <w:rPr>
          <w:rFonts w:cs="Lucida Sans Unicode"/>
          <w:sz w:val="22"/>
          <w:szCs w:val="22"/>
        </w:rPr>
      </w:pPr>
      <w:r w:rsidRPr="00822B60">
        <w:rPr>
          <w:rFonts w:cs="Lucida Sans Unicode"/>
          <w:sz w:val="22"/>
          <w:szCs w:val="22"/>
        </w:rPr>
        <w:t xml:space="preserve">Het college kan besluiten van lid 2 af te wijken, </w:t>
      </w:r>
      <w:r w:rsidR="00BF3461" w:rsidRPr="00822B60">
        <w:rPr>
          <w:rFonts w:cs="Lucida Sans Unicode"/>
          <w:sz w:val="22"/>
          <w:szCs w:val="22"/>
        </w:rPr>
        <w:t>als</w:t>
      </w:r>
      <w:r w:rsidRPr="00822B60">
        <w:rPr>
          <w:rFonts w:cs="Lucida Sans Unicode"/>
          <w:sz w:val="22"/>
          <w:szCs w:val="22"/>
        </w:rPr>
        <w:t xml:space="preserve"> </w:t>
      </w:r>
      <w:r w:rsidR="00BF3461" w:rsidRPr="00822B60">
        <w:rPr>
          <w:rFonts w:cs="Lucida Sans Unicode"/>
          <w:sz w:val="22"/>
          <w:szCs w:val="22"/>
        </w:rPr>
        <w:t xml:space="preserve">lopen of </w:t>
      </w:r>
      <w:r w:rsidRPr="00822B60">
        <w:rPr>
          <w:rFonts w:cs="Lucida Sans Unicode"/>
          <w:sz w:val="22"/>
          <w:szCs w:val="22"/>
        </w:rPr>
        <w:t>fietsen vanwege</w:t>
      </w:r>
      <w:r w:rsidR="00BF3461" w:rsidRPr="00822B60">
        <w:rPr>
          <w:rFonts w:cs="Lucida Sans Unicode"/>
          <w:sz w:val="22"/>
          <w:szCs w:val="22"/>
        </w:rPr>
        <w:t xml:space="preserve"> de persoonlijke situatie</w:t>
      </w:r>
      <w:r w:rsidRPr="00822B60">
        <w:rPr>
          <w:rFonts w:cs="Lucida Sans Unicode"/>
          <w:sz w:val="22"/>
          <w:szCs w:val="22"/>
        </w:rPr>
        <w:t xml:space="preserve">, redelijkerwijs niet van </w:t>
      </w:r>
      <w:r w:rsidR="00BF3461" w:rsidRPr="00822B60">
        <w:rPr>
          <w:rFonts w:cs="Lucida Sans Unicode"/>
          <w:sz w:val="22"/>
          <w:szCs w:val="22"/>
        </w:rPr>
        <w:t xml:space="preserve">de </w:t>
      </w:r>
      <w:r w:rsidRPr="00822B60">
        <w:rPr>
          <w:rFonts w:cs="Lucida Sans Unicode"/>
          <w:sz w:val="22"/>
          <w:szCs w:val="22"/>
        </w:rPr>
        <w:t>bela</w:t>
      </w:r>
      <w:r w:rsidR="00BF3461" w:rsidRPr="00822B60">
        <w:rPr>
          <w:rFonts w:cs="Lucida Sans Unicode"/>
          <w:sz w:val="22"/>
          <w:szCs w:val="22"/>
        </w:rPr>
        <w:t>nghebbende verlangd kan worden.</w:t>
      </w:r>
    </w:p>
    <w:p w:rsidR="003E54CC" w:rsidRPr="00822B60" w:rsidRDefault="003E54CC" w:rsidP="00A62AAF">
      <w:pPr>
        <w:numPr>
          <w:ilvl w:val="0"/>
          <w:numId w:val="28"/>
        </w:numPr>
        <w:rPr>
          <w:rFonts w:cs="Lucida Sans Unicode"/>
          <w:sz w:val="22"/>
          <w:szCs w:val="22"/>
        </w:rPr>
      </w:pPr>
      <w:r w:rsidRPr="00822B60">
        <w:rPr>
          <w:rFonts w:cs="Lucida Sans Unicode"/>
          <w:sz w:val="22"/>
          <w:szCs w:val="22"/>
        </w:rPr>
        <w:t xml:space="preserve">Vergoeding van reiskosten vindt plaats op basis van de kosten van openbaar vervoer </w:t>
      </w:r>
      <w:r w:rsidR="00BF3461" w:rsidRPr="00822B60">
        <w:rPr>
          <w:rFonts w:cs="Lucida Sans Unicode"/>
          <w:sz w:val="22"/>
          <w:szCs w:val="22"/>
        </w:rPr>
        <w:t xml:space="preserve">tweede </w:t>
      </w:r>
      <w:r w:rsidRPr="00822B60">
        <w:rPr>
          <w:rFonts w:cs="Lucida Sans Unicode"/>
          <w:sz w:val="22"/>
          <w:szCs w:val="22"/>
        </w:rPr>
        <w:t>klasse, waarbij de goedkoop</w:t>
      </w:r>
      <w:r w:rsidR="00BF3461" w:rsidRPr="00822B60">
        <w:rPr>
          <w:rFonts w:cs="Lucida Sans Unicode"/>
          <w:sz w:val="22"/>
          <w:szCs w:val="22"/>
        </w:rPr>
        <w:t>ste mogelijkheid vergoed wordt.</w:t>
      </w:r>
    </w:p>
    <w:p w:rsidR="003E54CC" w:rsidRPr="00822B60" w:rsidRDefault="003E54CC" w:rsidP="00A62AAF">
      <w:pPr>
        <w:numPr>
          <w:ilvl w:val="0"/>
          <w:numId w:val="28"/>
        </w:numPr>
        <w:rPr>
          <w:rFonts w:cs="Lucida Sans Unicode"/>
          <w:sz w:val="22"/>
          <w:szCs w:val="22"/>
        </w:rPr>
      </w:pPr>
      <w:r w:rsidRPr="00822B60">
        <w:rPr>
          <w:rFonts w:cs="Lucida Sans Unicode"/>
          <w:sz w:val="22"/>
          <w:szCs w:val="22"/>
        </w:rPr>
        <w:t xml:space="preserve">In uitzonderingsgevallen kan overgegaan </w:t>
      </w:r>
      <w:r w:rsidR="00BF3461" w:rsidRPr="00822B60">
        <w:rPr>
          <w:rFonts w:cs="Lucida Sans Unicode"/>
          <w:sz w:val="22"/>
          <w:szCs w:val="22"/>
        </w:rPr>
        <w:t xml:space="preserve">worden </w:t>
      </w:r>
      <w:r w:rsidRPr="00822B60">
        <w:rPr>
          <w:rFonts w:cs="Lucida Sans Unicode"/>
          <w:sz w:val="22"/>
          <w:szCs w:val="22"/>
        </w:rPr>
        <w:t>tot vergoeding van de kosten van eigen vervoer; voor de bepaling van de kosten wordt aangesloten bij de maximale onbelaste vergoedingen volgens de belastingwetgeving</w:t>
      </w:r>
      <w:r w:rsidR="00BF3461" w:rsidRPr="00822B60">
        <w:rPr>
          <w:rFonts w:cs="Lucida Sans Unicode"/>
          <w:sz w:val="22"/>
          <w:szCs w:val="22"/>
        </w:rPr>
        <w:t>,</w:t>
      </w:r>
      <w:r w:rsidRPr="00822B60">
        <w:rPr>
          <w:rFonts w:cs="Lucida Sans Unicode"/>
          <w:sz w:val="22"/>
          <w:szCs w:val="22"/>
        </w:rPr>
        <w:t xml:space="preserve"> waarb</w:t>
      </w:r>
      <w:r w:rsidR="00BF3461" w:rsidRPr="00822B60">
        <w:rPr>
          <w:rFonts w:cs="Lucida Sans Unicode"/>
          <w:sz w:val="22"/>
          <w:szCs w:val="22"/>
        </w:rPr>
        <w:t xml:space="preserve">ij de kortste reisafstand </w:t>
      </w:r>
      <w:r w:rsidRPr="00822B60">
        <w:rPr>
          <w:rFonts w:cs="Lucida Sans Unicode"/>
          <w:sz w:val="22"/>
          <w:szCs w:val="22"/>
        </w:rPr>
        <w:t>gehant</w:t>
      </w:r>
      <w:r w:rsidR="00BF3461" w:rsidRPr="00822B60">
        <w:rPr>
          <w:rFonts w:cs="Lucida Sans Unicode"/>
          <w:sz w:val="22"/>
          <w:szCs w:val="22"/>
        </w:rPr>
        <w:t>eerd wordt.</w:t>
      </w:r>
    </w:p>
    <w:p w:rsidR="003E54CC" w:rsidRPr="00822B60" w:rsidRDefault="003E54CC" w:rsidP="00A62AAF">
      <w:pPr>
        <w:numPr>
          <w:ilvl w:val="0"/>
          <w:numId w:val="28"/>
        </w:numPr>
        <w:rPr>
          <w:rFonts w:cs="Lucida Sans Unicode"/>
          <w:sz w:val="22"/>
          <w:szCs w:val="22"/>
        </w:rPr>
      </w:pPr>
      <w:r w:rsidRPr="00822B60">
        <w:rPr>
          <w:rFonts w:cs="Lucida Sans Unicode"/>
          <w:sz w:val="22"/>
          <w:szCs w:val="22"/>
        </w:rPr>
        <w:t>De vergoed</w:t>
      </w:r>
      <w:r w:rsidR="00BF3461" w:rsidRPr="00822B60">
        <w:rPr>
          <w:rFonts w:cs="Lucida Sans Unicode"/>
          <w:sz w:val="22"/>
          <w:szCs w:val="22"/>
        </w:rPr>
        <w:t>ing wordt periodiek uitbetaald.</w:t>
      </w:r>
    </w:p>
    <w:p w:rsidR="003E54CC" w:rsidRPr="00822B60" w:rsidRDefault="003E54CC" w:rsidP="00A62AAF">
      <w:pPr>
        <w:numPr>
          <w:ilvl w:val="0"/>
          <w:numId w:val="28"/>
        </w:numPr>
        <w:rPr>
          <w:rFonts w:cs="Lucida Sans Unicode"/>
          <w:sz w:val="22"/>
          <w:szCs w:val="22"/>
        </w:rPr>
      </w:pPr>
      <w:r w:rsidRPr="00822B60">
        <w:rPr>
          <w:rFonts w:cs="Lucida Sans Unicode"/>
          <w:sz w:val="22"/>
          <w:szCs w:val="22"/>
        </w:rPr>
        <w:t>Gemaakt</w:t>
      </w:r>
      <w:r w:rsidR="00BF3461" w:rsidRPr="00822B60">
        <w:rPr>
          <w:rFonts w:cs="Lucida Sans Unicode"/>
          <w:sz w:val="22"/>
          <w:szCs w:val="22"/>
        </w:rPr>
        <w:t>e</w:t>
      </w:r>
      <w:r w:rsidRPr="00822B60">
        <w:rPr>
          <w:rFonts w:cs="Lucida Sans Unicode"/>
          <w:sz w:val="22"/>
          <w:szCs w:val="22"/>
        </w:rPr>
        <w:t xml:space="preserve"> reiskosten kunnen tot maximaal drie maanden na de periode waa</w:t>
      </w:r>
      <w:r w:rsidR="00BF3461" w:rsidRPr="00822B60">
        <w:rPr>
          <w:rFonts w:cs="Lucida Sans Unicode"/>
          <w:sz w:val="22"/>
          <w:szCs w:val="22"/>
        </w:rPr>
        <w:t xml:space="preserve">rop ze betrekking hebben </w:t>
      </w:r>
      <w:r w:rsidRPr="00822B60">
        <w:rPr>
          <w:rFonts w:cs="Lucida Sans Unicode"/>
          <w:sz w:val="22"/>
          <w:szCs w:val="22"/>
        </w:rPr>
        <w:t>gedeclareerd</w:t>
      </w:r>
      <w:r w:rsidR="00BF3461" w:rsidRPr="00822B60">
        <w:rPr>
          <w:rFonts w:cs="Lucida Sans Unicode"/>
          <w:sz w:val="22"/>
          <w:szCs w:val="22"/>
        </w:rPr>
        <w:t xml:space="preserve"> worden</w:t>
      </w:r>
      <w:r w:rsidRPr="00822B60">
        <w:rPr>
          <w:rFonts w:cs="Lucida Sans Unicode"/>
          <w:sz w:val="22"/>
          <w:szCs w:val="22"/>
        </w:rPr>
        <w:t>.</w:t>
      </w:r>
    </w:p>
    <w:p w:rsidR="003E54CC" w:rsidRPr="00822B60" w:rsidRDefault="003E54CC" w:rsidP="005C6DFD">
      <w:pPr>
        <w:rPr>
          <w:rFonts w:cs="Lucida Sans Unicode"/>
          <w:sz w:val="22"/>
          <w:szCs w:val="22"/>
        </w:rPr>
      </w:pPr>
    </w:p>
    <w:p w:rsidR="003E54CC" w:rsidRPr="00822B60" w:rsidRDefault="00773B77" w:rsidP="005C6DFD">
      <w:pPr>
        <w:rPr>
          <w:rFonts w:cs="Lucida Sans Unicode"/>
          <w:b/>
          <w:sz w:val="22"/>
          <w:szCs w:val="22"/>
        </w:rPr>
      </w:pPr>
      <w:r w:rsidRPr="00822B60">
        <w:rPr>
          <w:rFonts w:cs="Lucida Sans Unicode"/>
          <w:b/>
          <w:sz w:val="22"/>
          <w:szCs w:val="22"/>
        </w:rPr>
        <w:t xml:space="preserve">Artikel </w:t>
      </w:r>
      <w:r w:rsidR="00746AA3" w:rsidRPr="00822B60">
        <w:rPr>
          <w:rFonts w:cs="Lucida Sans Unicode"/>
          <w:b/>
          <w:sz w:val="22"/>
          <w:szCs w:val="22"/>
        </w:rPr>
        <w:t>2</w:t>
      </w:r>
      <w:r w:rsidR="00480D91" w:rsidRPr="00822B60">
        <w:rPr>
          <w:rFonts w:cs="Lucida Sans Unicode"/>
          <w:b/>
          <w:sz w:val="22"/>
          <w:szCs w:val="22"/>
        </w:rPr>
        <w:t>7</w:t>
      </w:r>
      <w:r w:rsidRPr="00822B60">
        <w:rPr>
          <w:rFonts w:cs="Lucida Sans Unicode"/>
          <w:b/>
          <w:sz w:val="22"/>
          <w:szCs w:val="22"/>
        </w:rPr>
        <w:t xml:space="preserve"> </w:t>
      </w:r>
      <w:r w:rsidR="003E54CC" w:rsidRPr="00822B60">
        <w:rPr>
          <w:rFonts w:cs="Lucida Sans Unicode"/>
          <w:b/>
          <w:sz w:val="22"/>
          <w:szCs w:val="22"/>
        </w:rPr>
        <w:t>Teg</w:t>
      </w:r>
      <w:r w:rsidR="00BF3461" w:rsidRPr="00822B60">
        <w:rPr>
          <w:rFonts w:cs="Lucida Sans Unicode"/>
          <w:b/>
          <w:sz w:val="22"/>
          <w:szCs w:val="22"/>
        </w:rPr>
        <w:t>emoetkoming kinderopvangtoeslag</w:t>
      </w:r>
    </w:p>
    <w:p w:rsidR="003E54CC" w:rsidRPr="00822B60" w:rsidRDefault="003E54CC" w:rsidP="00A62AAF">
      <w:pPr>
        <w:numPr>
          <w:ilvl w:val="0"/>
          <w:numId w:val="29"/>
        </w:numPr>
        <w:rPr>
          <w:rFonts w:cs="Lucida Sans Unicode"/>
          <w:sz w:val="22"/>
          <w:szCs w:val="22"/>
        </w:rPr>
      </w:pPr>
      <w:r w:rsidRPr="00822B60">
        <w:rPr>
          <w:rFonts w:cs="Lucida Sans Unicode"/>
          <w:sz w:val="22"/>
          <w:szCs w:val="22"/>
        </w:rPr>
        <w:t>Het college verstrekt aan doelgroep</w:t>
      </w:r>
      <w:r w:rsidR="00773B77" w:rsidRPr="00822B60">
        <w:rPr>
          <w:rFonts w:cs="Lucida Sans Unicode"/>
          <w:sz w:val="22"/>
          <w:szCs w:val="22"/>
        </w:rPr>
        <w:t xml:space="preserve">ouders als bedoeld in artikel 1 lid </w:t>
      </w:r>
      <w:r w:rsidRPr="00822B60">
        <w:rPr>
          <w:rFonts w:cs="Lucida Sans Unicode"/>
          <w:sz w:val="22"/>
          <w:szCs w:val="22"/>
        </w:rPr>
        <w:t xml:space="preserve">13 </w:t>
      </w:r>
      <w:r w:rsidR="00BF3461" w:rsidRPr="00822B60">
        <w:rPr>
          <w:rFonts w:cs="Lucida Sans Unicode"/>
          <w:sz w:val="22"/>
          <w:szCs w:val="22"/>
        </w:rPr>
        <w:t xml:space="preserve">van de </w:t>
      </w:r>
      <w:r w:rsidRPr="00822B60">
        <w:rPr>
          <w:rFonts w:cs="Lucida Sans Unicode"/>
          <w:sz w:val="22"/>
          <w:szCs w:val="22"/>
        </w:rPr>
        <w:t>W</w:t>
      </w:r>
      <w:r w:rsidR="00773B77" w:rsidRPr="00822B60">
        <w:rPr>
          <w:rFonts w:cs="Lucida Sans Unicode"/>
          <w:sz w:val="22"/>
          <w:szCs w:val="22"/>
        </w:rPr>
        <w:t>kkp</w:t>
      </w:r>
      <w:r w:rsidRPr="00822B60">
        <w:rPr>
          <w:rFonts w:cs="Lucida Sans Unicode"/>
          <w:sz w:val="22"/>
          <w:szCs w:val="22"/>
        </w:rPr>
        <w:t>, in aanvulling op de door de Belastingdienst te verstrekken kinderopvangtoeslag</w:t>
      </w:r>
      <w:r w:rsidR="00BF3461" w:rsidRPr="00822B60">
        <w:rPr>
          <w:rFonts w:cs="Lucida Sans Unicode"/>
          <w:sz w:val="22"/>
          <w:szCs w:val="22"/>
        </w:rPr>
        <w:t>,</w:t>
      </w:r>
      <w:r w:rsidRPr="00822B60">
        <w:rPr>
          <w:rFonts w:cs="Lucida Sans Unicode"/>
          <w:sz w:val="22"/>
          <w:szCs w:val="22"/>
        </w:rPr>
        <w:t xml:space="preserve"> een bijdrage voor de voor eigen rekening blijvende kosten van kinderopvang.</w:t>
      </w:r>
    </w:p>
    <w:p w:rsidR="003E54CC" w:rsidRPr="00822B60" w:rsidRDefault="003E54CC" w:rsidP="00A62AAF">
      <w:pPr>
        <w:numPr>
          <w:ilvl w:val="0"/>
          <w:numId w:val="29"/>
        </w:numPr>
        <w:rPr>
          <w:rFonts w:cs="Lucida Sans Unicode"/>
          <w:sz w:val="22"/>
          <w:szCs w:val="22"/>
        </w:rPr>
      </w:pPr>
      <w:r w:rsidRPr="00822B60">
        <w:rPr>
          <w:rFonts w:cs="Lucida Sans Unicode"/>
          <w:sz w:val="22"/>
          <w:szCs w:val="22"/>
        </w:rPr>
        <w:t xml:space="preserve">Daarnaast komt in aanmerking voor vergoeding, de kosten voor tussenschoolse opvang </w:t>
      </w:r>
      <w:r w:rsidR="00BF3461" w:rsidRPr="00822B60">
        <w:rPr>
          <w:rFonts w:cs="Lucida Sans Unicode"/>
          <w:sz w:val="22"/>
          <w:szCs w:val="22"/>
        </w:rPr>
        <w:t>als</w:t>
      </w:r>
      <w:r w:rsidRPr="00822B60">
        <w:rPr>
          <w:rFonts w:cs="Lucida Sans Unicode"/>
          <w:sz w:val="22"/>
          <w:szCs w:val="22"/>
        </w:rPr>
        <w:t xml:space="preserve"> het voor </w:t>
      </w:r>
      <w:r w:rsidR="009F3A5B" w:rsidRPr="00822B60">
        <w:rPr>
          <w:rFonts w:cs="Lucida Sans Unicode"/>
          <w:sz w:val="22"/>
          <w:szCs w:val="22"/>
        </w:rPr>
        <w:t>arbeidsinschakeling</w:t>
      </w:r>
      <w:r w:rsidRPr="00822B60">
        <w:rPr>
          <w:rFonts w:cs="Lucida Sans Unicode"/>
          <w:sz w:val="22"/>
          <w:szCs w:val="22"/>
        </w:rPr>
        <w:t xml:space="preserve"> noodzakelijk is dat kinderen van </w:t>
      </w:r>
      <w:r w:rsidR="00BF3461" w:rsidRPr="00822B60">
        <w:rPr>
          <w:rFonts w:cs="Lucida Sans Unicode"/>
          <w:sz w:val="22"/>
          <w:szCs w:val="22"/>
        </w:rPr>
        <w:t xml:space="preserve">de </w:t>
      </w:r>
      <w:r w:rsidRPr="00822B60">
        <w:rPr>
          <w:rFonts w:cs="Lucida Sans Unicode"/>
          <w:sz w:val="22"/>
          <w:szCs w:val="22"/>
        </w:rPr>
        <w:t>belanghebbende hiervan gebruik maken.</w:t>
      </w:r>
    </w:p>
    <w:p w:rsidR="003E54CC" w:rsidRPr="00822B60" w:rsidRDefault="003E54CC" w:rsidP="005C6DFD">
      <w:pPr>
        <w:rPr>
          <w:rFonts w:cs="Lucida Sans Unicode"/>
          <w:sz w:val="22"/>
          <w:szCs w:val="22"/>
        </w:rPr>
      </w:pPr>
    </w:p>
    <w:p w:rsidR="003E54CC" w:rsidRPr="00822B60" w:rsidRDefault="00773B77" w:rsidP="005C6DFD">
      <w:pPr>
        <w:rPr>
          <w:rFonts w:cs="Lucida Sans Unicode"/>
          <w:b/>
          <w:sz w:val="22"/>
          <w:szCs w:val="22"/>
        </w:rPr>
      </w:pPr>
      <w:r w:rsidRPr="00822B60">
        <w:rPr>
          <w:rFonts w:cs="Lucida Sans Unicode"/>
          <w:b/>
          <w:sz w:val="22"/>
          <w:szCs w:val="22"/>
        </w:rPr>
        <w:t>Artikel 2</w:t>
      </w:r>
      <w:r w:rsidR="00480D91" w:rsidRPr="00822B60">
        <w:rPr>
          <w:rFonts w:cs="Lucida Sans Unicode"/>
          <w:b/>
          <w:sz w:val="22"/>
          <w:szCs w:val="22"/>
        </w:rPr>
        <w:t>8</w:t>
      </w:r>
      <w:r w:rsidRPr="00822B60">
        <w:rPr>
          <w:rFonts w:cs="Lucida Sans Unicode"/>
          <w:b/>
          <w:sz w:val="22"/>
          <w:szCs w:val="22"/>
        </w:rPr>
        <w:t xml:space="preserve"> </w:t>
      </w:r>
      <w:r w:rsidR="00BF3461" w:rsidRPr="00822B60">
        <w:rPr>
          <w:rFonts w:cs="Lucida Sans Unicode"/>
          <w:b/>
          <w:sz w:val="22"/>
          <w:szCs w:val="22"/>
        </w:rPr>
        <w:t>Overige kosten</w:t>
      </w:r>
    </w:p>
    <w:p w:rsidR="003E54CC" w:rsidRPr="00822B60" w:rsidRDefault="003E54CC" w:rsidP="00A62AAF">
      <w:pPr>
        <w:numPr>
          <w:ilvl w:val="0"/>
          <w:numId w:val="30"/>
        </w:numPr>
        <w:rPr>
          <w:rFonts w:cs="Lucida Sans Unicode"/>
          <w:sz w:val="22"/>
          <w:szCs w:val="22"/>
        </w:rPr>
      </w:pPr>
      <w:r w:rsidRPr="00822B60">
        <w:rPr>
          <w:rFonts w:cs="Lucida Sans Unicode"/>
          <w:sz w:val="22"/>
          <w:szCs w:val="22"/>
        </w:rPr>
        <w:t xml:space="preserve">Voor vergoeding komen in aanmerking, de kosten die </w:t>
      </w:r>
      <w:r w:rsidR="00BF3461" w:rsidRPr="00822B60">
        <w:rPr>
          <w:rFonts w:cs="Lucida Sans Unicode"/>
          <w:sz w:val="22"/>
          <w:szCs w:val="22"/>
        </w:rPr>
        <w:t xml:space="preserve">de </w:t>
      </w:r>
      <w:r w:rsidRPr="00822B60">
        <w:rPr>
          <w:rFonts w:cs="Lucida Sans Unicode"/>
          <w:sz w:val="22"/>
          <w:szCs w:val="22"/>
        </w:rPr>
        <w:t xml:space="preserve">belanghebbende moet maken om werk te kunnen aanvaarden of die noodzakelijk zijn voor </w:t>
      </w:r>
      <w:r w:rsidR="00BF3461" w:rsidRPr="00822B60">
        <w:rPr>
          <w:rFonts w:cs="Lucida Sans Unicode"/>
          <w:sz w:val="22"/>
          <w:szCs w:val="22"/>
        </w:rPr>
        <w:t>arbeidsinschakeling.</w:t>
      </w:r>
    </w:p>
    <w:p w:rsidR="003E54CC" w:rsidRPr="00822B60" w:rsidRDefault="00BF3461" w:rsidP="00A62AAF">
      <w:pPr>
        <w:numPr>
          <w:ilvl w:val="0"/>
          <w:numId w:val="30"/>
        </w:numPr>
        <w:rPr>
          <w:rFonts w:cs="Lucida Sans Unicode"/>
          <w:sz w:val="22"/>
          <w:szCs w:val="22"/>
        </w:rPr>
      </w:pPr>
      <w:r w:rsidRPr="00822B60">
        <w:rPr>
          <w:rFonts w:cs="Lucida Sans Unicode"/>
          <w:sz w:val="22"/>
          <w:szCs w:val="22"/>
        </w:rPr>
        <w:t>De in lid 1 bedoelde kosten:</w:t>
      </w:r>
    </w:p>
    <w:p w:rsidR="003E54CC" w:rsidRPr="00822B60" w:rsidRDefault="003E54CC" w:rsidP="00A62AAF">
      <w:pPr>
        <w:numPr>
          <w:ilvl w:val="0"/>
          <w:numId w:val="31"/>
        </w:numPr>
        <w:rPr>
          <w:rFonts w:cs="Lucida Sans Unicode"/>
          <w:sz w:val="22"/>
          <w:szCs w:val="22"/>
        </w:rPr>
      </w:pPr>
      <w:r w:rsidRPr="00822B60">
        <w:rPr>
          <w:rFonts w:cs="Lucida Sans Unicode"/>
          <w:sz w:val="22"/>
          <w:szCs w:val="22"/>
        </w:rPr>
        <w:t xml:space="preserve">zijn, naar </w:t>
      </w:r>
      <w:r w:rsidR="00BF3461" w:rsidRPr="00822B60">
        <w:rPr>
          <w:rFonts w:cs="Lucida Sans Unicode"/>
          <w:sz w:val="22"/>
          <w:szCs w:val="22"/>
        </w:rPr>
        <w:t xml:space="preserve">het </w:t>
      </w:r>
      <w:r w:rsidRPr="00822B60">
        <w:rPr>
          <w:rFonts w:cs="Lucida Sans Unicode"/>
          <w:sz w:val="22"/>
          <w:szCs w:val="22"/>
        </w:rPr>
        <w:t xml:space="preserve">oordeel van het college, noodzakelijk en aantoonbaar en kunnen in redelijkheid niet ten laste van </w:t>
      </w:r>
      <w:r w:rsidR="00BF3461" w:rsidRPr="00822B60">
        <w:rPr>
          <w:rFonts w:cs="Lucida Sans Unicode"/>
          <w:sz w:val="22"/>
          <w:szCs w:val="22"/>
        </w:rPr>
        <w:t xml:space="preserve">de </w:t>
      </w:r>
      <w:r w:rsidRPr="00822B60">
        <w:rPr>
          <w:rFonts w:cs="Lucida Sans Unicode"/>
          <w:sz w:val="22"/>
          <w:szCs w:val="22"/>
        </w:rPr>
        <w:t>belanghebbende gebracht</w:t>
      </w:r>
      <w:r w:rsidR="00BF3461" w:rsidRPr="00822B60">
        <w:rPr>
          <w:rFonts w:cs="Lucida Sans Unicode"/>
          <w:sz w:val="22"/>
          <w:szCs w:val="22"/>
        </w:rPr>
        <w:t xml:space="preserve"> worden;</w:t>
      </w:r>
    </w:p>
    <w:p w:rsidR="003E54CC" w:rsidRPr="00822B60" w:rsidRDefault="003E54CC" w:rsidP="00A62AAF">
      <w:pPr>
        <w:numPr>
          <w:ilvl w:val="0"/>
          <w:numId w:val="31"/>
        </w:numPr>
        <w:rPr>
          <w:rFonts w:cs="Lucida Sans Unicode"/>
          <w:sz w:val="22"/>
          <w:szCs w:val="22"/>
        </w:rPr>
      </w:pPr>
      <w:r w:rsidRPr="00822B60">
        <w:rPr>
          <w:rFonts w:cs="Lucida Sans Unicode"/>
          <w:sz w:val="22"/>
          <w:szCs w:val="22"/>
        </w:rPr>
        <w:t>kunnen niet vergoed worden vanui</w:t>
      </w:r>
      <w:r w:rsidR="00BF3461" w:rsidRPr="00822B60">
        <w:rPr>
          <w:rFonts w:cs="Lucida Sans Unicode"/>
          <w:sz w:val="22"/>
          <w:szCs w:val="22"/>
        </w:rPr>
        <w:t>t een voorliggende voorziening;</w:t>
      </w:r>
    </w:p>
    <w:p w:rsidR="003E54CC" w:rsidRPr="00822B60" w:rsidRDefault="00BF3461" w:rsidP="00A62AAF">
      <w:pPr>
        <w:numPr>
          <w:ilvl w:val="0"/>
          <w:numId w:val="31"/>
        </w:numPr>
        <w:rPr>
          <w:rFonts w:cs="Lucida Sans Unicode"/>
          <w:sz w:val="22"/>
          <w:szCs w:val="22"/>
        </w:rPr>
      </w:pPr>
      <w:r w:rsidRPr="00822B60">
        <w:rPr>
          <w:rFonts w:cs="Lucida Sans Unicode"/>
          <w:sz w:val="22"/>
          <w:szCs w:val="22"/>
        </w:rPr>
        <w:t>b</w:t>
      </w:r>
      <w:r w:rsidR="003E54CC" w:rsidRPr="00822B60">
        <w:rPr>
          <w:rFonts w:cs="Lucida Sans Unicode"/>
          <w:sz w:val="22"/>
          <w:szCs w:val="22"/>
        </w:rPr>
        <w:t>edragen maximaal de goedkoopst</w:t>
      </w:r>
      <w:r w:rsidRPr="00822B60">
        <w:rPr>
          <w:rFonts w:cs="Lucida Sans Unicode"/>
          <w:sz w:val="22"/>
          <w:szCs w:val="22"/>
        </w:rPr>
        <w:t xml:space="preserve"> </w:t>
      </w:r>
      <w:r w:rsidR="003E54CC" w:rsidRPr="00822B60">
        <w:rPr>
          <w:rFonts w:cs="Lucida Sans Unicode"/>
          <w:sz w:val="22"/>
          <w:szCs w:val="22"/>
        </w:rPr>
        <w:t>adequate oplossing.</w:t>
      </w:r>
    </w:p>
    <w:p w:rsidR="005326C9" w:rsidRPr="00822B60" w:rsidRDefault="005326C9" w:rsidP="005C6DFD">
      <w:pPr>
        <w:rPr>
          <w:rFonts w:cs="Lucida Sans Unicode"/>
          <w:sz w:val="22"/>
          <w:szCs w:val="22"/>
        </w:rPr>
      </w:pPr>
    </w:p>
    <w:p w:rsidR="00173C71" w:rsidRPr="00822B60" w:rsidRDefault="00173C71" w:rsidP="005C6DFD">
      <w:pPr>
        <w:rPr>
          <w:rFonts w:cs="Lucida Sans Unicode"/>
          <w:b/>
          <w:sz w:val="22"/>
          <w:szCs w:val="22"/>
          <w:u w:val="single"/>
        </w:rPr>
      </w:pPr>
      <w:r w:rsidRPr="00822B60">
        <w:rPr>
          <w:rFonts w:cs="Lucida Sans Unicode"/>
          <w:b/>
          <w:sz w:val="22"/>
          <w:szCs w:val="22"/>
          <w:u w:val="single"/>
        </w:rPr>
        <w:t>Hoofdstuk 4</w:t>
      </w:r>
      <w:r w:rsidRPr="00822B60">
        <w:rPr>
          <w:rFonts w:cs="Lucida Sans Unicode"/>
          <w:b/>
          <w:sz w:val="22"/>
          <w:szCs w:val="22"/>
          <w:u w:val="single"/>
        </w:rPr>
        <w:tab/>
        <w:t>Specifieke bepalingen Jeugdwet</w:t>
      </w:r>
    </w:p>
    <w:p w:rsidR="00173C71" w:rsidRPr="00822B60" w:rsidRDefault="00173C71" w:rsidP="005C6DFD">
      <w:pPr>
        <w:rPr>
          <w:rFonts w:cs="Lucida Sans Unicode"/>
          <w:sz w:val="22"/>
          <w:szCs w:val="22"/>
        </w:rPr>
      </w:pPr>
    </w:p>
    <w:p w:rsidR="00173C71" w:rsidRPr="00822B60" w:rsidRDefault="00173C71" w:rsidP="005C6DFD">
      <w:pPr>
        <w:rPr>
          <w:rFonts w:cs="Lucida Sans Unicode"/>
          <w:sz w:val="22"/>
          <w:szCs w:val="22"/>
        </w:rPr>
      </w:pPr>
      <w:r w:rsidRPr="00822B60">
        <w:rPr>
          <w:rFonts w:cs="Lucida Sans Unicode"/>
          <w:sz w:val="22"/>
          <w:szCs w:val="22"/>
        </w:rPr>
        <w:t>Geen nadere regels</w:t>
      </w:r>
      <w:r w:rsidR="00BF3461" w:rsidRPr="00822B60">
        <w:rPr>
          <w:rFonts w:cs="Lucida Sans Unicode"/>
          <w:sz w:val="22"/>
          <w:szCs w:val="22"/>
        </w:rPr>
        <w:t>.</w:t>
      </w:r>
    </w:p>
    <w:p w:rsidR="00173C71" w:rsidRPr="00822B60" w:rsidRDefault="00173C71" w:rsidP="005C6DFD">
      <w:pPr>
        <w:rPr>
          <w:rFonts w:cs="Lucida Sans Unicode"/>
          <w:sz w:val="22"/>
          <w:szCs w:val="22"/>
        </w:rPr>
      </w:pPr>
    </w:p>
    <w:p w:rsidR="0081275A" w:rsidRPr="00822B60" w:rsidRDefault="008E360F" w:rsidP="005C6DFD">
      <w:pPr>
        <w:rPr>
          <w:rFonts w:cs="Lucida Sans Unicode"/>
          <w:b/>
          <w:sz w:val="22"/>
          <w:szCs w:val="22"/>
          <w:u w:val="single"/>
        </w:rPr>
      </w:pPr>
      <w:r w:rsidRPr="00822B60">
        <w:rPr>
          <w:rFonts w:cs="Lucida Sans Unicode"/>
          <w:b/>
          <w:sz w:val="22"/>
          <w:szCs w:val="22"/>
          <w:u w:val="single"/>
        </w:rPr>
        <w:t>Hoofdstuk 5 Specifieke bepalingen Wmo</w:t>
      </w:r>
    </w:p>
    <w:p w:rsidR="008E360F" w:rsidRPr="00822B60" w:rsidRDefault="008E360F" w:rsidP="005C6DFD">
      <w:pPr>
        <w:rPr>
          <w:rFonts w:cs="Lucida Sans Unicode"/>
          <w:sz w:val="22"/>
          <w:szCs w:val="22"/>
        </w:rPr>
      </w:pPr>
    </w:p>
    <w:p w:rsidR="000C41F5" w:rsidRPr="00822B60" w:rsidRDefault="005C6DFD" w:rsidP="005C6DFD">
      <w:pPr>
        <w:rPr>
          <w:rFonts w:cs="Lucida Sans Unicode"/>
          <w:i/>
          <w:sz w:val="22"/>
          <w:szCs w:val="22"/>
        </w:rPr>
      </w:pPr>
      <w:r w:rsidRPr="00822B60">
        <w:rPr>
          <w:rFonts w:cs="Lucida Sans Unicode"/>
          <w:i/>
          <w:sz w:val="22"/>
          <w:szCs w:val="22"/>
        </w:rPr>
        <w:t>Paragraaf 5.1</w:t>
      </w:r>
      <w:r w:rsidR="000C41F5" w:rsidRPr="00822B60">
        <w:rPr>
          <w:rFonts w:cs="Lucida Sans Unicode"/>
          <w:i/>
          <w:sz w:val="22"/>
          <w:szCs w:val="22"/>
        </w:rPr>
        <w:t xml:space="preserve"> Regels voor bijdragen Wmo en kostprijs maatwerkvoorzieningen</w:t>
      </w:r>
    </w:p>
    <w:p w:rsidR="000C41F5" w:rsidRPr="00822B60" w:rsidRDefault="000C41F5" w:rsidP="005C6DFD">
      <w:pPr>
        <w:rPr>
          <w:rFonts w:cs="Lucida Sans Unicode"/>
          <w:sz w:val="22"/>
          <w:szCs w:val="22"/>
        </w:rPr>
      </w:pPr>
    </w:p>
    <w:p w:rsidR="008E360F" w:rsidRPr="00822B60" w:rsidRDefault="00773B77" w:rsidP="005C6DFD">
      <w:pPr>
        <w:rPr>
          <w:rFonts w:cs="Lucida Sans Unicode"/>
          <w:b/>
          <w:sz w:val="22"/>
          <w:szCs w:val="22"/>
        </w:rPr>
      </w:pPr>
      <w:r w:rsidRPr="00822B60">
        <w:rPr>
          <w:rFonts w:cs="Lucida Sans Unicode"/>
          <w:b/>
          <w:sz w:val="22"/>
          <w:szCs w:val="22"/>
        </w:rPr>
        <w:t>Artikel 2</w:t>
      </w:r>
      <w:r w:rsidR="00480D91" w:rsidRPr="00822B60">
        <w:rPr>
          <w:rFonts w:cs="Lucida Sans Unicode"/>
          <w:b/>
          <w:sz w:val="22"/>
          <w:szCs w:val="22"/>
        </w:rPr>
        <w:t>9</w:t>
      </w:r>
      <w:r w:rsidRPr="00822B60">
        <w:rPr>
          <w:rFonts w:cs="Lucida Sans Unicode"/>
          <w:b/>
          <w:sz w:val="22"/>
          <w:szCs w:val="22"/>
        </w:rPr>
        <w:t xml:space="preserve"> </w:t>
      </w:r>
      <w:r w:rsidR="008E360F" w:rsidRPr="00822B60">
        <w:rPr>
          <w:rFonts w:cs="Lucida Sans Unicode"/>
          <w:b/>
          <w:sz w:val="22"/>
          <w:szCs w:val="22"/>
        </w:rPr>
        <w:t>Bijdrage algemene voorziening</w:t>
      </w:r>
    </w:p>
    <w:p w:rsidR="008E360F" w:rsidRPr="00822B60" w:rsidRDefault="008E360F" w:rsidP="00A62AAF">
      <w:pPr>
        <w:numPr>
          <w:ilvl w:val="0"/>
          <w:numId w:val="32"/>
        </w:numPr>
        <w:rPr>
          <w:rFonts w:cs="Lucida Sans Unicode"/>
          <w:sz w:val="22"/>
          <w:szCs w:val="22"/>
        </w:rPr>
      </w:pPr>
      <w:r w:rsidRPr="00822B60">
        <w:rPr>
          <w:rFonts w:cs="Lucida Sans Unicode"/>
          <w:sz w:val="22"/>
          <w:szCs w:val="22"/>
        </w:rPr>
        <w:t xml:space="preserve">Voor een algemene voorziening die in opdracht van het college gerealiseerd wordt, kan </w:t>
      </w:r>
      <w:r w:rsidR="00E26F9F" w:rsidRPr="00822B60">
        <w:rPr>
          <w:rFonts w:cs="Lucida Sans Unicode"/>
          <w:sz w:val="22"/>
          <w:szCs w:val="22"/>
        </w:rPr>
        <w:t xml:space="preserve">aan de inwoner </w:t>
      </w:r>
      <w:r w:rsidRPr="00822B60">
        <w:rPr>
          <w:rFonts w:cs="Lucida Sans Unicode"/>
          <w:sz w:val="22"/>
          <w:szCs w:val="22"/>
        </w:rPr>
        <w:t>een bijdrage</w:t>
      </w:r>
      <w:r w:rsidR="003D7A08" w:rsidRPr="00822B60">
        <w:rPr>
          <w:rFonts w:cs="Lucida Sans Unicode"/>
          <w:sz w:val="22"/>
          <w:szCs w:val="22"/>
        </w:rPr>
        <w:t xml:space="preserve"> </w:t>
      </w:r>
      <w:r w:rsidRPr="00822B60">
        <w:rPr>
          <w:rFonts w:cs="Lucida Sans Unicode"/>
          <w:sz w:val="22"/>
          <w:szCs w:val="22"/>
        </w:rPr>
        <w:t>gevraagd worden voor de algemeen gebruikelijke kosten die vanuit de voorziening betaald worden voor de inwoner.</w:t>
      </w:r>
    </w:p>
    <w:p w:rsidR="008E360F" w:rsidRPr="00822B60" w:rsidRDefault="008E360F" w:rsidP="00A62AAF">
      <w:pPr>
        <w:numPr>
          <w:ilvl w:val="0"/>
          <w:numId w:val="32"/>
        </w:numPr>
        <w:rPr>
          <w:rFonts w:cs="Lucida Sans Unicode"/>
          <w:sz w:val="22"/>
          <w:szCs w:val="22"/>
        </w:rPr>
      </w:pPr>
      <w:r w:rsidRPr="00822B60">
        <w:rPr>
          <w:rFonts w:cs="Lucida Sans Unicode"/>
          <w:sz w:val="22"/>
          <w:szCs w:val="22"/>
        </w:rPr>
        <w:t>De bijdrage voor een algemene voorziening wordt vastgesteld en geïnd door de aanbieder van de voorziening.</w:t>
      </w:r>
    </w:p>
    <w:p w:rsidR="008E360F" w:rsidRPr="00822B60" w:rsidRDefault="008E360F" w:rsidP="005C6DFD">
      <w:pPr>
        <w:rPr>
          <w:rFonts w:cs="Lucida Sans Unicode"/>
          <w:sz w:val="22"/>
          <w:szCs w:val="22"/>
        </w:rPr>
      </w:pPr>
    </w:p>
    <w:p w:rsidR="008E360F" w:rsidRPr="00822B60" w:rsidRDefault="00773B77" w:rsidP="005C6DFD">
      <w:pPr>
        <w:rPr>
          <w:rFonts w:cs="Lucida Sans Unicode"/>
          <w:b/>
          <w:sz w:val="22"/>
          <w:szCs w:val="22"/>
        </w:rPr>
      </w:pPr>
      <w:r w:rsidRPr="00822B60">
        <w:rPr>
          <w:rFonts w:cs="Lucida Sans Unicode"/>
          <w:b/>
          <w:sz w:val="22"/>
          <w:szCs w:val="22"/>
        </w:rPr>
        <w:t xml:space="preserve">Artikel </w:t>
      </w:r>
      <w:r w:rsidR="00480D91" w:rsidRPr="00822B60">
        <w:rPr>
          <w:rFonts w:cs="Lucida Sans Unicode"/>
          <w:b/>
          <w:sz w:val="22"/>
          <w:szCs w:val="22"/>
        </w:rPr>
        <w:t>30</w:t>
      </w:r>
      <w:r w:rsidRPr="00822B60">
        <w:rPr>
          <w:rFonts w:cs="Lucida Sans Unicode"/>
          <w:b/>
          <w:sz w:val="22"/>
          <w:szCs w:val="22"/>
        </w:rPr>
        <w:t xml:space="preserve"> </w:t>
      </w:r>
      <w:r w:rsidR="008E360F" w:rsidRPr="00822B60">
        <w:rPr>
          <w:rFonts w:cs="Lucida Sans Unicode"/>
          <w:b/>
          <w:sz w:val="22"/>
          <w:szCs w:val="22"/>
        </w:rPr>
        <w:t>Bijdrage maatwerkvoorziening of pgb</w:t>
      </w:r>
    </w:p>
    <w:p w:rsidR="008E360F" w:rsidRPr="00822B60" w:rsidRDefault="008E360F" w:rsidP="00A62AAF">
      <w:pPr>
        <w:numPr>
          <w:ilvl w:val="0"/>
          <w:numId w:val="33"/>
        </w:numPr>
        <w:rPr>
          <w:rFonts w:cs="Lucida Sans Unicode"/>
          <w:sz w:val="22"/>
          <w:szCs w:val="22"/>
        </w:rPr>
      </w:pPr>
      <w:r w:rsidRPr="00822B60">
        <w:rPr>
          <w:rFonts w:cs="Lucida Sans Unicode"/>
          <w:sz w:val="22"/>
          <w:szCs w:val="22"/>
        </w:rPr>
        <w:t xml:space="preserve">Voor een maatwerkvoorziening of pgb wordt </w:t>
      </w:r>
      <w:r w:rsidR="00E26F9F" w:rsidRPr="00822B60">
        <w:rPr>
          <w:rFonts w:cs="Lucida Sans Unicode"/>
          <w:sz w:val="22"/>
          <w:szCs w:val="22"/>
        </w:rPr>
        <w:t xml:space="preserve">aan de inwoner </w:t>
      </w:r>
      <w:r w:rsidRPr="00822B60">
        <w:rPr>
          <w:rFonts w:cs="Lucida Sans Unicode"/>
          <w:sz w:val="22"/>
          <w:szCs w:val="22"/>
        </w:rPr>
        <w:t xml:space="preserve">een bijdrage </w:t>
      </w:r>
      <w:r w:rsidR="003D7A08" w:rsidRPr="00822B60">
        <w:rPr>
          <w:rFonts w:cs="Lucida Sans Unicode"/>
          <w:sz w:val="22"/>
          <w:szCs w:val="22"/>
        </w:rPr>
        <w:t xml:space="preserve">in de kosten </w:t>
      </w:r>
      <w:r w:rsidRPr="00822B60">
        <w:rPr>
          <w:rFonts w:cs="Lucida Sans Unicode"/>
          <w:sz w:val="22"/>
          <w:szCs w:val="22"/>
        </w:rPr>
        <w:t>gevraagd volgens het Uitvoeringsbesluit Wmo 2015.</w:t>
      </w:r>
    </w:p>
    <w:p w:rsidR="008E360F" w:rsidRPr="00822B60" w:rsidRDefault="008E360F" w:rsidP="00A62AAF">
      <w:pPr>
        <w:numPr>
          <w:ilvl w:val="0"/>
          <w:numId w:val="33"/>
        </w:numPr>
        <w:rPr>
          <w:rFonts w:cs="Lucida Sans Unicode"/>
          <w:sz w:val="22"/>
          <w:szCs w:val="22"/>
        </w:rPr>
      </w:pPr>
      <w:r w:rsidRPr="00822B60">
        <w:rPr>
          <w:rFonts w:cs="Lucida Sans Unicode"/>
          <w:sz w:val="22"/>
          <w:szCs w:val="22"/>
        </w:rPr>
        <w:t>Het college vraagt geen bijdrage voor:</w:t>
      </w:r>
    </w:p>
    <w:p w:rsidR="008E360F" w:rsidRPr="00822B60" w:rsidRDefault="008E360F" w:rsidP="00A62AAF">
      <w:pPr>
        <w:numPr>
          <w:ilvl w:val="0"/>
          <w:numId w:val="34"/>
        </w:numPr>
        <w:rPr>
          <w:rFonts w:cs="Lucida Sans Unicode"/>
          <w:sz w:val="22"/>
          <w:szCs w:val="22"/>
        </w:rPr>
      </w:pPr>
      <w:r w:rsidRPr="00822B60">
        <w:rPr>
          <w:rFonts w:cs="Lucida Sans Unicode"/>
          <w:sz w:val="22"/>
          <w:szCs w:val="22"/>
        </w:rPr>
        <w:t xml:space="preserve">voorzieningen voor </w:t>
      </w:r>
      <w:r w:rsidR="003D7A08" w:rsidRPr="00822B60">
        <w:rPr>
          <w:rFonts w:cs="Lucida Sans Unicode"/>
          <w:sz w:val="22"/>
          <w:szCs w:val="22"/>
        </w:rPr>
        <w:t>inwoners</w:t>
      </w:r>
      <w:r w:rsidRPr="00822B60">
        <w:rPr>
          <w:rFonts w:cs="Lucida Sans Unicode"/>
          <w:sz w:val="22"/>
          <w:szCs w:val="22"/>
        </w:rPr>
        <w:t xml:space="preserve"> onder de 18 jaar, uitzondering hierop zijn de woningaanpassingen, hiervoor wordt aan de ouder(s) een bijdrage gevraagd;</w:t>
      </w:r>
    </w:p>
    <w:p w:rsidR="008E360F" w:rsidRPr="00822B60" w:rsidRDefault="00AC363F" w:rsidP="00A62AAF">
      <w:pPr>
        <w:numPr>
          <w:ilvl w:val="0"/>
          <w:numId w:val="34"/>
        </w:numPr>
        <w:rPr>
          <w:rFonts w:cs="Lucida Sans Unicode"/>
          <w:sz w:val="22"/>
          <w:szCs w:val="22"/>
        </w:rPr>
      </w:pPr>
      <w:r w:rsidRPr="00822B60">
        <w:rPr>
          <w:rFonts w:cs="Lucida Sans Unicode"/>
          <w:sz w:val="22"/>
          <w:szCs w:val="22"/>
        </w:rPr>
        <w:t xml:space="preserve">een </w:t>
      </w:r>
      <w:r w:rsidR="008E360F" w:rsidRPr="00822B60">
        <w:rPr>
          <w:rFonts w:cs="Lucida Sans Unicode"/>
          <w:sz w:val="22"/>
          <w:szCs w:val="22"/>
        </w:rPr>
        <w:t>rolstoel en het onderhoud hiervan;</w:t>
      </w:r>
    </w:p>
    <w:p w:rsidR="008E360F" w:rsidRPr="00822B60" w:rsidRDefault="008E360F" w:rsidP="00EB12FD">
      <w:pPr>
        <w:numPr>
          <w:ilvl w:val="0"/>
          <w:numId w:val="34"/>
        </w:numPr>
        <w:rPr>
          <w:rFonts w:cs="Lucida Sans Unicode"/>
          <w:sz w:val="22"/>
          <w:szCs w:val="22"/>
        </w:rPr>
      </w:pPr>
      <w:r w:rsidRPr="00822B60">
        <w:rPr>
          <w:rFonts w:cs="Lucida Sans Unicode"/>
          <w:sz w:val="22"/>
          <w:szCs w:val="22"/>
        </w:rPr>
        <w:t xml:space="preserve">het collectief vraagafhankelijk vervoer (CVV), hiervoor wordt een gereduceerd tarief (ritbijdrage) </w:t>
      </w:r>
      <w:r w:rsidR="003D7A08" w:rsidRPr="00822B60">
        <w:rPr>
          <w:rFonts w:cs="Lucida Sans Unicode"/>
          <w:sz w:val="22"/>
          <w:szCs w:val="22"/>
        </w:rPr>
        <w:t xml:space="preserve">aan de inwoner </w:t>
      </w:r>
      <w:r w:rsidRPr="00822B60">
        <w:rPr>
          <w:rFonts w:cs="Lucida Sans Unicode"/>
          <w:sz w:val="22"/>
          <w:szCs w:val="22"/>
        </w:rPr>
        <w:t>gevraagd</w:t>
      </w:r>
      <w:r w:rsidR="00EB12FD" w:rsidRPr="00822B60">
        <w:rPr>
          <w:rFonts w:cs="Lucida Sans Unicode"/>
          <w:sz w:val="22"/>
          <w:szCs w:val="22"/>
        </w:rPr>
        <w:t>.</w:t>
      </w:r>
    </w:p>
    <w:p w:rsidR="008E360F" w:rsidRPr="00822B60" w:rsidRDefault="008E360F" w:rsidP="00A62AAF">
      <w:pPr>
        <w:numPr>
          <w:ilvl w:val="0"/>
          <w:numId w:val="33"/>
        </w:numPr>
        <w:rPr>
          <w:rFonts w:cs="Lucida Sans Unicode"/>
          <w:sz w:val="22"/>
          <w:szCs w:val="22"/>
        </w:rPr>
      </w:pPr>
      <w:r w:rsidRPr="00822B60">
        <w:rPr>
          <w:rFonts w:cs="Lucida Sans Unicode"/>
          <w:sz w:val="22"/>
          <w:szCs w:val="22"/>
        </w:rPr>
        <w:t>De bijdrage voor een maatwerkvoorziening of pgb is gelimiteerd tot een bedrag gelijk aan de kostprijs van de goedkoopst adequate maatwerkvoorziening in natura.</w:t>
      </w:r>
    </w:p>
    <w:p w:rsidR="008E360F" w:rsidRPr="00822B60" w:rsidRDefault="008E360F" w:rsidP="00A62AAF">
      <w:pPr>
        <w:numPr>
          <w:ilvl w:val="0"/>
          <w:numId w:val="33"/>
        </w:numPr>
        <w:rPr>
          <w:rFonts w:cs="Lucida Sans Unicode"/>
          <w:sz w:val="22"/>
          <w:szCs w:val="22"/>
        </w:rPr>
      </w:pPr>
      <w:r w:rsidRPr="00822B60">
        <w:rPr>
          <w:rFonts w:cs="Lucida Sans Unicode"/>
          <w:sz w:val="22"/>
          <w:szCs w:val="22"/>
        </w:rPr>
        <w:t>De bijdrage voor een maatwerkvoorziening of pgb wordt gevraagd zolang de voorziening gebruikt wordt of tot de kostprijs bereikt is.</w:t>
      </w:r>
    </w:p>
    <w:p w:rsidR="008E360F" w:rsidRPr="00822B60" w:rsidRDefault="008E360F" w:rsidP="00A62AAF">
      <w:pPr>
        <w:numPr>
          <w:ilvl w:val="0"/>
          <w:numId w:val="33"/>
        </w:numPr>
        <w:rPr>
          <w:rFonts w:cs="Lucida Sans Unicode"/>
          <w:sz w:val="22"/>
          <w:szCs w:val="22"/>
        </w:rPr>
      </w:pPr>
      <w:r w:rsidRPr="00822B60">
        <w:rPr>
          <w:rFonts w:cs="Lucida Sans Unicode"/>
          <w:sz w:val="22"/>
          <w:szCs w:val="22"/>
        </w:rPr>
        <w:t>Bij de huur van een maatwerkvoorziening wordt een bijdrage gevraagd zolang de gemeente huur betaalt voor de voorziening.</w:t>
      </w:r>
    </w:p>
    <w:p w:rsidR="008E360F" w:rsidRPr="00822B60" w:rsidRDefault="008E360F" w:rsidP="00A62AAF">
      <w:pPr>
        <w:numPr>
          <w:ilvl w:val="0"/>
          <w:numId w:val="33"/>
        </w:numPr>
        <w:rPr>
          <w:rFonts w:cs="Lucida Sans Unicode"/>
          <w:sz w:val="22"/>
          <w:szCs w:val="22"/>
        </w:rPr>
      </w:pPr>
      <w:r w:rsidRPr="00822B60">
        <w:rPr>
          <w:rFonts w:cs="Lucida Sans Unicode"/>
          <w:sz w:val="22"/>
          <w:szCs w:val="22"/>
        </w:rPr>
        <w:t>De bijdrage voor een maatwerkvoorziening of pgb wordt vastgesteld en geïnd door het Centraal Administratie Kantoor (CAK).</w:t>
      </w:r>
    </w:p>
    <w:p w:rsidR="00BF3461" w:rsidRPr="00822B60" w:rsidRDefault="00BF3461" w:rsidP="00BF3461">
      <w:pPr>
        <w:numPr>
          <w:ilvl w:val="0"/>
          <w:numId w:val="33"/>
        </w:numPr>
        <w:rPr>
          <w:sz w:val="22"/>
          <w:szCs w:val="22"/>
        </w:rPr>
      </w:pPr>
      <w:r w:rsidRPr="00822B60">
        <w:rPr>
          <w:sz w:val="22"/>
          <w:szCs w:val="22"/>
        </w:rPr>
        <w:t>De bijdrage voor maatschappelijke opvang wordt vastgesteld en geïnd door het CAK als het gaat om mensen met een Wlz</w:t>
      </w:r>
      <w:r w:rsidR="003D7A08" w:rsidRPr="00822B60">
        <w:rPr>
          <w:sz w:val="22"/>
          <w:szCs w:val="22"/>
        </w:rPr>
        <w:t>-</w:t>
      </w:r>
      <w:r w:rsidRPr="00822B60">
        <w:rPr>
          <w:sz w:val="22"/>
          <w:szCs w:val="22"/>
        </w:rPr>
        <w:t>indicatie, de Binnenvest heeft deze taak als het gaat om mensen zonder een Wlz</w:t>
      </w:r>
      <w:r w:rsidR="003D7A08" w:rsidRPr="00822B60">
        <w:rPr>
          <w:sz w:val="22"/>
          <w:szCs w:val="22"/>
        </w:rPr>
        <w:t>-</w:t>
      </w:r>
      <w:r w:rsidRPr="00822B60">
        <w:rPr>
          <w:sz w:val="22"/>
          <w:szCs w:val="22"/>
        </w:rPr>
        <w:t>indicatie die gebruik maken van de maatschappelijke opvang van de centrumgemeente.</w:t>
      </w:r>
    </w:p>
    <w:p w:rsidR="00BF3461" w:rsidRPr="00822B60" w:rsidRDefault="00BF3461" w:rsidP="005C6DFD">
      <w:pPr>
        <w:rPr>
          <w:rFonts w:cs="Lucida Sans Unicode"/>
          <w:sz w:val="22"/>
          <w:szCs w:val="22"/>
        </w:rPr>
      </w:pPr>
    </w:p>
    <w:p w:rsidR="000C41F5" w:rsidRPr="00822B60" w:rsidRDefault="005C6DFD" w:rsidP="005C6DFD">
      <w:pPr>
        <w:rPr>
          <w:rFonts w:cs="Lucida Sans Unicode"/>
          <w:i/>
          <w:sz w:val="22"/>
          <w:szCs w:val="22"/>
        </w:rPr>
      </w:pPr>
      <w:r w:rsidRPr="00822B60">
        <w:rPr>
          <w:rFonts w:cs="Lucida Sans Unicode"/>
          <w:i/>
          <w:sz w:val="22"/>
          <w:szCs w:val="22"/>
        </w:rPr>
        <w:t>Paragraaf 5.2</w:t>
      </w:r>
      <w:r w:rsidR="000C41F5" w:rsidRPr="00822B60">
        <w:rPr>
          <w:rFonts w:cs="Lucida Sans Unicode"/>
          <w:i/>
          <w:sz w:val="22"/>
          <w:szCs w:val="22"/>
        </w:rPr>
        <w:t xml:space="preserve"> Mantelzorgwaardering</w:t>
      </w:r>
    </w:p>
    <w:p w:rsidR="000C41F5" w:rsidRPr="00822B60" w:rsidRDefault="000C41F5" w:rsidP="005C6DFD">
      <w:pPr>
        <w:rPr>
          <w:rFonts w:cs="Lucida Sans Unicode"/>
          <w:sz w:val="22"/>
          <w:szCs w:val="22"/>
        </w:rPr>
      </w:pPr>
    </w:p>
    <w:p w:rsidR="008E360F" w:rsidRPr="00822B60" w:rsidRDefault="00773B77" w:rsidP="005C6DFD">
      <w:pPr>
        <w:rPr>
          <w:rFonts w:cs="Lucida Sans Unicode"/>
          <w:b/>
          <w:sz w:val="22"/>
          <w:szCs w:val="22"/>
        </w:rPr>
      </w:pPr>
      <w:r w:rsidRPr="00822B60">
        <w:rPr>
          <w:rFonts w:cs="Lucida Sans Unicode"/>
          <w:b/>
          <w:sz w:val="22"/>
          <w:szCs w:val="22"/>
        </w:rPr>
        <w:t xml:space="preserve">Artikel </w:t>
      </w:r>
      <w:r w:rsidR="00480D91" w:rsidRPr="00822B60">
        <w:rPr>
          <w:rFonts w:cs="Lucida Sans Unicode"/>
          <w:b/>
          <w:sz w:val="22"/>
          <w:szCs w:val="22"/>
        </w:rPr>
        <w:t>31</w:t>
      </w:r>
      <w:r w:rsidRPr="00822B60">
        <w:rPr>
          <w:rFonts w:cs="Lucida Sans Unicode"/>
          <w:b/>
          <w:sz w:val="22"/>
          <w:szCs w:val="22"/>
        </w:rPr>
        <w:t xml:space="preserve"> </w:t>
      </w:r>
      <w:r w:rsidR="008E360F" w:rsidRPr="00822B60">
        <w:rPr>
          <w:rFonts w:cs="Lucida Sans Unicode"/>
          <w:b/>
          <w:sz w:val="22"/>
          <w:szCs w:val="22"/>
        </w:rPr>
        <w:t>Mantelzorgwaardering</w:t>
      </w:r>
    </w:p>
    <w:p w:rsidR="008E360F" w:rsidRPr="00822B60" w:rsidRDefault="008E360F" w:rsidP="00A62AAF">
      <w:pPr>
        <w:numPr>
          <w:ilvl w:val="0"/>
          <w:numId w:val="35"/>
        </w:numPr>
        <w:rPr>
          <w:rFonts w:cs="Lucida Sans Unicode"/>
          <w:sz w:val="22"/>
          <w:szCs w:val="22"/>
        </w:rPr>
      </w:pPr>
      <w:r w:rsidRPr="00822B60">
        <w:rPr>
          <w:rFonts w:cs="Lucida Sans Unicode"/>
          <w:sz w:val="22"/>
          <w:szCs w:val="22"/>
        </w:rPr>
        <w:t xml:space="preserve">Het college verstrekt een </w:t>
      </w:r>
      <w:r w:rsidR="00480D91" w:rsidRPr="00822B60">
        <w:rPr>
          <w:rFonts w:cs="Lucida Sans Unicode"/>
          <w:sz w:val="22"/>
          <w:szCs w:val="22"/>
        </w:rPr>
        <w:t xml:space="preserve">geldbedrag van € 200 </w:t>
      </w:r>
      <w:r w:rsidRPr="00822B60">
        <w:rPr>
          <w:rFonts w:cs="Lucida Sans Unicode"/>
          <w:sz w:val="22"/>
          <w:szCs w:val="22"/>
        </w:rPr>
        <w:t xml:space="preserve">voor de jaarlijkse waardering van mantelzorgers </w:t>
      </w:r>
      <w:r w:rsidR="00E0266E" w:rsidRPr="00822B60">
        <w:rPr>
          <w:rFonts w:cs="Lucida Sans Unicode"/>
          <w:sz w:val="22"/>
          <w:szCs w:val="22"/>
        </w:rPr>
        <w:t>van inwoners</w:t>
      </w:r>
      <w:r w:rsidRPr="00822B60">
        <w:rPr>
          <w:rFonts w:cs="Lucida Sans Unicode"/>
          <w:sz w:val="22"/>
          <w:szCs w:val="22"/>
        </w:rPr>
        <w:t>.</w:t>
      </w:r>
    </w:p>
    <w:p w:rsidR="008E360F" w:rsidRPr="00822B60" w:rsidRDefault="008E360F" w:rsidP="00A62AAF">
      <w:pPr>
        <w:numPr>
          <w:ilvl w:val="0"/>
          <w:numId w:val="35"/>
        </w:numPr>
        <w:rPr>
          <w:rFonts w:cs="Lucida Sans Unicode"/>
          <w:sz w:val="22"/>
          <w:szCs w:val="22"/>
        </w:rPr>
      </w:pPr>
      <w:r w:rsidRPr="00822B60">
        <w:rPr>
          <w:rFonts w:cs="Lucida Sans Unicode"/>
          <w:sz w:val="22"/>
          <w:szCs w:val="22"/>
        </w:rPr>
        <w:t xml:space="preserve">De inwoner </w:t>
      </w:r>
      <w:r w:rsidR="00E0266E" w:rsidRPr="00822B60">
        <w:rPr>
          <w:rFonts w:cs="Lucida Sans Unicode"/>
          <w:sz w:val="22"/>
          <w:szCs w:val="22"/>
        </w:rPr>
        <w:t>die mantelzorg ontvangt</w:t>
      </w:r>
      <w:r w:rsidR="00DE615F" w:rsidRPr="00822B60">
        <w:rPr>
          <w:rFonts w:cs="Lucida Sans Unicode"/>
          <w:sz w:val="22"/>
          <w:szCs w:val="22"/>
        </w:rPr>
        <w:t xml:space="preserve"> kan, eventueel met hulp van iemand uit zijn sociaal netwerk, </w:t>
      </w:r>
      <w:r w:rsidR="00746AA3" w:rsidRPr="00822B60">
        <w:rPr>
          <w:rFonts w:cs="Lucida Sans Unicode"/>
          <w:sz w:val="22"/>
          <w:szCs w:val="22"/>
        </w:rPr>
        <w:t xml:space="preserve">één </w:t>
      </w:r>
      <w:r w:rsidR="00480D91" w:rsidRPr="00822B60">
        <w:rPr>
          <w:rFonts w:cs="Lucida Sans Unicode"/>
          <w:sz w:val="22"/>
          <w:szCs w:val="22"/>
        </w:rPr>
        <w:t xml:space="preserve">geldbedrag </w:t>
      </w:r>
      <w:r w:rsidRPr="00822B60">
        <w:rPr>
          <w:rFonts w:cs="Lucida Sans Unicode"/>
          <w:sz w:val="22"/>
          <w:szCs w:val="22"/>
        </w:rPr>
        <w:t>aanvragen voor zijn mantelzorger(s)</w:t>
      </w:r>
      <w:r w:rsidR="005326C9" w:rsidRPr="00822B60">
        <w:rPr>
          <w:rFonts w:cs="Lucida Sans Unicode"/>
          <w:sz w:val="22"/>
          <w:szCs w:val="22"/>
        </w:rPr>
        <w:t>.</w:t>
      </w:r>
    </w:p>
    <w:p w:rsidR="00A57901" w:rsidRPr="00822B60" w:rsidRDefault="008E360F" w:rsidP="00A57901">
      <w:pPr>
        <w:numPr>
          <w:ilvl w:val="0"/>
          <w:numId w:val="35"/>
        </w:numPr>
        <w:rPr>
          <w:rFonts w:cs="Lucida Sans Unicode"/>
          <w:sz w:val="22"/>
          <w:szCs w:val="22"/>
        </w:rPr>
      </w:pPr>
      <w:r w:rsidRPr="00822B60">
        <w:rPr>
          <w:rFonts w:cs="Lucida Sans Unicode"/>
          <w:sz w:val="22"/>
          <w:szCs w:val="22"/>
        </w:rPr>
        <w:lastRenderedPageBreak/>
        <w:t xml:space="preserve">Voor de beoordeling of de mantelzorger in aanmerking komt voor </w:t>
      </w:r>
      <w:r w:rsidR="00480D91" w:rsidRPr="00822B60">
        <w:rPr>
          <w:rFonts w:cs="Lucida Sans Unicode"/>
          <w:sz w:val="22"/>
          <w:szCs w:val="22"/>
        </w:rPr>
        <w:t>het geldbedrag</w:t>
      </w:r>
      <w:r w:rsidRPr="00822B60">
        <w:rPr>
          <w:rFonts w:cs="Lucida Sans Unicode"/>
          <w:sz w:val="22"/>
          <w:szCs w:val="22"/>
        </w:rPr>
        <w:t>, wordt als richtlijn aangehouden</w:t>
      </w:r>
      <w:r w:rsidR="007A0C54" w:rsidRPr="00822B60">
        <w:rPr>
          <w:rFonts w:cs="Lucida Sans Unicode"/>
          <w:sz w:val="22"/>
          <w:szCs w:val="22"/>
        </w:rPr>
        <w:t xml:space="preserve"> dat iemand gedurende een periode van minimaal drie aaneengesloten maanden minimaal acht uur per week mantelzorg verricht</w:t>
      </w:r>
      <w:r w:rsidRPr="00822B60">
        <w:rPr>
          <w:rFonts w:cs="Lucida Sans Unicode"/>
          <w:sz w:val="22"/>
          <w:szCs w:val="22"/>
        </w:rPr>
        <w:t>.</w:t>
      </w:r>
    </w:p>
    <w:p w:rsidR="00E0266E" w:rsidRPr="00822B60" w:rsidRDefault="00E0266E" w:rsidP="00A62AAF">
      <w:pPr>
        <w:numPr>
          <w:ilvl w:val="0"/>
          <w:numId w:val="35"/>
        </w:numPr>
        <w:rPr>
          <w:rFonts w:cs="Lucida Sans Unicode"/>
          <w:sz w:val="22"/>
          <w:szCs w:val="22"/>
        </w:rPr>
      </w:pPr>
      <w:r w:rsidRPr="00822B60">
        <w:rPr>
          <w:rFonts w:cs="Lucida Sans Unicode"/>
          <w:sz w:val="22"/>
          <w:szCs w:val="22"/>
        </w:rPr>
        <w:t>De woonplaats van de inwoner die mantelzorg ontvangt</w:t>
      </w:r>
      <w:r w:rsidR="00D07BBF">
        <w:rPr>
          <w:rFonts w:cs="Lucida Sans Unicode"/>
          <w:sz w:val="22"/>
          <w:szCs w:val="22"/>
        </w:rPr>
        <w:t>,</w:t>
      </w:r>
      <w:r w:rsidRPr="00822B60">
        <w:rPr>
          <w:rFonts w:cs="Lucida Sans Unicode"/>
          <w:sz w:val="22"/>
          <w:szCs w:val="22"/>
        </w:rPr>
        <w:t xml:space="preserve"> is </w:t>
      </w:r>
      <w:r w:rsidR="00746AA3" w:rsidRPr="00822B60">
        <w:rPr>
          <w:rFonts w:cs="Lucida Sans Unicode"/>
          <w:sz w:val="22"/>
          <w:szCs w:val="22"/>
        </w:rPr>
        <w:t>bepalend</w:t>
      </w:r>
      <w:r w:rsidRPr="00822B60">
        <w:rPr>
          <w:rFonts w:cs="Lucida Sans Unicode"/>
          <w:sz w:val="22"/>
          <w:szCs w:val="22"/>
        </w:rPr>
        <w:t xml:space="preserve"> </w:t>
      </w:r>
      <w:r w:rsidR="00746AA3" w:rsidRPr="00822B60">
        <w:rPr>
          <w:rFonts w:cs="Lucida Sans Unicode"/>
          <w:sz w:val="22"/>
          <w:szCs w:val="22"/>
        </w:rPr>
        <w:t xml:space="preserve">dus de mantelzorger kan </w:t>
      </w:r>
      <w:r w:rsidRPr="00822B60">
        <w:rPr>
          <w:rFonts w:cs="Lucida Sans Unicode"/>
          <w:sz w:val="22"/>
          <w:szCs w:val="22"/>
        </w:rPr>
        <w:t>in een andere gemeente wonen.</w:t>
      </w:r>
    </w:p>
    <w:p w:rsidR="008E360F" w:rsidRPr="00822B60" w:rsidRDefault="00E0266E" w:rsidP="00A62AAF">
      <w:pPr>
        <w:numPr>
          <w:ilvl w:val="0"/>
          <w:numId w:val="35"/>
        </w:numPr>
        <w:rPr>
          <w:rFonts w:cs="Lucida Sans Unicode"/>
          <w:sz w:val="22"/>
          <w:szCs w:val="22"/>
        </w:rPr>
      </w:pPr>
      <w:r w:rsidRPr="00822B60">
        <w:rPr>
          <w:rFonts w:cs="Lucida Sans Unicode"/>
          <w:sz w:val="22"/>
          <w:szCs w:val="22"/>
        </w:rPr>
        <w:t>De</w:t>
      </w:r>
      <w:r w:rsidR="008E360F" w:rsidRPr="00822B60">
        <w:rPr>
          <w:rFonts w:cs="Lucida Sans Unicode"/>
          <w:sz w:val="22"/>
          <w:szCs w:val="22"/>
        </w:rPr>
        <w:t xml:space="preserve"> inwoner </w:t>
      </w:r>
      <w:r w:rsidRPr="00822B60">
        <w:rPr>
          <w:rFonts w:cs="Lucida Sans Unicode"/>
          <w:sz w:val="22"/>
          <w:szCs w:val="22"/>
        </w:rPr>
        <w:t>die mantelzorg ontvangt</w:t>
      </w:r>
      <w:r w:rsidR="008E360F" w:rsidRPr="00822B60">
        <w:rPr>
          <w:rFonts w:cs="Lucida Sans Unicode"/>
          <w:sz w:val="22"/>
          <w:szCs w:val="22"/>
        </w:rPr>
        <w:t xml:space="preserve"> kan, als hij een beroep wil doen op </w:t>
      </w:r>
      <w:r w:rsidR="00480D91" w:rsidRPr="00822B60">
        <w:rPr>
          <w:rFonts w:cs="Lucida Sans Unicode"/>
          <w:sz w:val="22"/>
          <w:szCs w:val="22"/>
        </w:rPr>
        <w:t>het geldbedrag</w:t>
      </w:r>
      <w:r w:rsidR="008E360F" w:rsidRPr="00822B60">
        <w:rPr>
          <w:rFonts w:cs="Lucida Sans Unicode"/>
          <w:sz w:val="22"/>
          <w:szCs w:val="22"/>
        </w:rPr>
        <w:t xml:space="preserve">, </w:t>
      </w:r>
      <w:r w:rsidR="00DE615F" w:rsidRPr="00822B60">
        <w:rPr>
          <w:rFonts w:cs="Lucida Sans Unicode"/>
          <w:sz w:val="22"/>
          <w:szCs w:val="22"/>
        </w:rPr>
        <w:t xml:space="preserve">eventueel met hulp van iemand uit zijn sociaal netwerk, </w:t>
      </w:r>
      <w:r w:rsidR="008E360F" w:rsidRPr="00822B60">
        <w:rPr>
          <w:rFonts w:cs="Lucida Sans Unicode"/>
          <w:sz w:val="22"/>
          <w:szCs w:val="22"/>
        </w:rPr>
        <w:t xml:space="preserve">een melding doen bij </w:t>
      </w:r>
      <w:r w:rsidR="003D7A08" w:rsidRPr="00822B60">
        <w:rPr>
          <w:rFonts w:cs="Lucida Sans Unicode"/>
          <w:sz w:val="22"/>
          <w:szCs w:val="22"/>
        </w:rPr>
        <w:t xml:space="preserve">een medewerker van </w:t>
      </w:r>
      <w:r w:rsidR="008E360F" w:rsidRPr="00822B60">
        <w:rPr>
          <w:rFonts w:cs="Lucida Sans Unicode"/>
          <w:sz w:val="22"/>
          <w:szCs w:val="22"/>
        </w:rPr>
        <w:t>het integraal ondersteuningsteam.</w:t>
      </w:r>
    </w:p>
    <w:p w:rsidR="008E360F" w:rsidRPr="00822B60" w:rsidRDefault="00D07BBF" w:rsidP="00A62AAF">
      <w:pPr>
        <w:numPr>
          <w:ilvl w:val="0"/>
          <w:numId w:val="35"/>
        </w:numPr>
        <w:rPr>
          <w:rFonts w:cs="Lucida Sans Unicode"/>
          <w:sz w:val="22"/>
          <w:szCs w:val="22"/>
        </w:rPr>
      </w:pPr>
      <w:r>
        <w:rPr>
          <w:rFonts w:cs="Lucida Sans Unicode"/>
          <w:sz w:val="22"/>
          <w:szCs w:val="22"/>
        </w:rPr>
        <w:t xml:space="preserve">De mantelzorgwaardering </w:t>
      </w:r>
      <w:r w:rsidR="008E360F" w:rsidRPr="00822B60">
        <w:rPr>
          <w:rFonts w:cs="Lucida Sans Unicode"/>
          <w:sz w:val="22"/>
          <w:szCs w:val="22"/>
        </w:rPr>
        <w:t xml:space="preserve">kan, afhankelijk van de persoonlijke situatie, </w:t>
      </w:r>
      <w:r>
        <w:rPr>
          <w:rFonts w:cs="Lucida Sans Unicode"/>
          <w:sz w:val="22"/>
          <w:szCs w:val="22"/>
        </w:rPr>
        <w:t xml:space="preserve">verstrekt worden </w:t>
      </w:r>
      <w:r w:rsidR="008E360F" w:rsidRPr="00822B60">
        <w:rPr>
          <w:rFonts w:cs="Lucida Sans Unicode"/>
          <w:sz w:val="22"/>
          <w:szCs w:val="22"/>
        </w:rPr>
        <w:t>voor een bepaalde periode of voor onbepaalde tijd.</w:t>
      </w:r>
    </w:p>
    <w:p w:rsidR="008E360F" w:rsidRPr="00822B60" w:rsidRDefault="008E360F" w:rsidP="00A62AAF">
      <w:pPr>
        <w:numPr>
          <w:ilvl w:val="0"/>
          <w:numId w:val="35"/>
        </w:numPr>
        <w:rPr>
          <w:rFonts w:cs="Lucida Sans Unicode"/>
          <w:sz w:val="22"/>
          <w:szCs w:val="22"/>
        </w:rPr>
      </w:pPr>
      <w:r w:rsidRPr="00822B60">
        <w:rPr>
          <w:rFonts w:cs="Lucida Sans Unicode"/>
          <w:sz w:val="22"/>
          <w:szCs w:val="22"/>
        </w:rPr>
        <w:t xml:space="preserve">Bij verstrekking voor onbepaalde tijd </w:t>
      </w:r>
      <w:r w:rsidR="00E0266E" w:rsidRPr="00822B60">
        <w:rPr>
          <w:rFonts w:cs="Lucida Sans Unicode"/>
          <w:sz w:val="22"/>
          <w:szCs w:val="22"/>
        </w:rPr>
        <w:t>wordt</w:t>
      </w:r>
      <w:r w:rsidRPr="00822B60">
        <w:rPr>
          <w:rFonts w:cs="Lucida Sans Unicode"/>
          <w:sz w:val="22"/>
          <w:szCs w:val="22"/>
        </w:rPr>
        <w:t xml:space="preserve"> de </w:t>
      </w:r>
      <w:r w:rsidR="00D07BBF">
        <w:rPr>
          <w:rFonts w:cs="Lucida Sans Unicode"/>
          <w:sz w:val="22"/>
          <w:szCs w:val="22"/>
        </w:rPr>
        <w:t>mantelzorgwaardering</w:t>
      </w:r>
      <w:r w:rsidRPr="00822B60">
        <w:rPr>
          <w:rFonts w:cs="Lucida Sans Unicode"/>
          <w:sz w:val="22"/>
          <w:szCs w:val="22"/>
        </w:rPr>
        <w:t xml:space="preserve"> ingetrokken als:</w:t>
      </w:r>
    </w:p>
    <w:p w:rsidR="008E360F" w:rsidRPr="00822B60" w:rsidRDefault="008E360F" w:rsidP="00BF3461">
      <w:pPr>
        <w:numPr>
          <w:ilvl w:val="0"/>
          <w:numId w:val="36"/>
        </w:numPr>
        <w:rPr>
          <w:rFonts w:cs="Lucida Sans Unicode"/>
          <w:sz w:val="22"/>
          <w:szCs w:val="22"/>
        </w:rPr>
      </w:pPr>
      <w:r w:rsidRPr="00822B60">
        <w:rPr>
          <w:rFonts w:cs="Lucida Sans Unicode"/>
          <w:sz w:val="22"/>
          <w:szCs w:val="22"/>
        </w:rPr>
        <w:t>de inwoner die mantelzorg ontvangt verhuist naar een andere gemeente;</w:t>
      </w:r>
    </w:p>
    <w:p w:rsidR="00BF3461" w:rsidRPr="00822B60" w:rsidRDefault="00BF3461" w:rsidP="00A62AAF">
      <w:pPr>
        <w:numPr>
          <w:ilvl w:val="0"/>
          <w:numId w:val="36"/>
        </w:numPr>
        <w:rPr>
          <w:rFonts w:cs="Lucida Sans Unicode"/>
          <w:sz w:val="22"/>
          <w:szCs w:val="22"/>
        </w:rPr>
      </w:pPr>
      <w:r w:rsidRPr="00822B60">
        <w:rPr>
          <w:rFonts w:cs="Lucida Sans Unicode"/>
          <w:sz w:val="22"/>
          <w:szCs w:val="22"/>
        </w:rPr>
        <w:t>de inwoner die mantelzorg ontvangt overlijdt;</w:t>
      </w:r>
    </w:p>
    <w:p w:rsidR="00BF3461" w:rsidRPr="00822B60" w:rsidRDefault="008E360F" w:rsidP="00BF3461">
      <w:pPr>
        <w:numPr>
          <w:ilvl w:val="0"/>
          <w:numId w:val="36"/>
        </w:numPr>
        <w:rPr>
          <w:rFonts w:cs="Lucida Sans Unicode"/>
          <w:sz w:val="22"/>
          <w:szCs w:val="22"/>
        </w:rPr>
      </w:pPr>
      <w:r w:rsidRPr="00822B60">
        <w:rPr>
          <w:rFonts w:cs="Lucida Sans Unicode"/>
          <w:sz w:val="22"/>
          <w:szCs w:val="22"/>
        </w:rPr>
        <w:t xml:space="preserve">de mantelzorger </w:t>
      </w:r>
      <w:r w:rsidR="00E0266E" w:rsidRPr="00822B60">
        <w:rPr>
          <w:rFonts w:cs="Lucida Sans Unicode"/>
          <w:sz w:val="22"/>
          <w:szCs w:val="22"/>
        </w:rPr>
        <w:t xml:space="preserve">van de inwoner </w:t>
      </w:r>
      <w:r w:rsidR="00A57901" w:rsidRPr="00822B60">
        <w:rPr>
          <w:rFonts w:cs="Lucida Sans Unicode"/>
          <w:sz w:val="22"/>
          <w:szCs w:val="22"/>
        </w:rPr>
        <w:t>niet meer voldoet aan de richtlijn zoals omschreven in lid 3.</w:t>
      </w:r>
    </w:p>
    <w:p w:rsidR="008E360F" w:rsidRPr="00822B60" w:rsidRDefault="008E360F" w:rsidP="00BF3461">
      <w:pPr>
        <w:numPr>
          <w:ilvl w:val="0"/>
          <w:numId w:val="35"/>
        </w:numPr>
        <w:rPr>
          <w:rFonts w:cs="Lucida Sans Unicode"/>
          <w:sz w:val="22"/>
          <w:szCs w:val="22"/>
        </w:rPr>
      </w:pPr>
      <w:r w:rsidRPr="00822B60">
        <w:rPr>
          <w:rFonts w:cs="Lucida Sans Unicode"/>
          <w:sz w:val="22"/>
          <w:szCs w:val="22"/>
        </w:rPr>
        <w:t>Het geldbedrag wordt jaarlijks door de gem</w:t>
      </w:r>
      <w:r w:rsidR="00BF3461" w:rsidRPr="00822B60">
        <w:rPr>
          <w:rFonts w:cs="Lucida Sans Unicode"/>
          <w:sz w:val="22"/>
          <w:szCs w:val="22"/>
        </w:rPr>
        <w:t xml:space="preserve">eente uitbetaald aan de </w:t>
      </w:r>
      <w:r w:rsidR="008754E3" w:rsidRPr="00822B60">
        <w:rPr>
          <w:rFonts w:cs="Lucida Sans Unicode"/>
          <w:sz w:val="22"/>
          <w:szCs w:val="22"/>
        </w:rPr>
        <w:t>inwoner die mantelzorg ontvangt</w:t>
      </w:r>
      <w:r w:rsidR="00BF3461" w:rsidRPr="00822B60">
        <w:rPr>
          <w:rFonts w:cs="Lucida Sans Unicode"/>
          <w:sz w:val="22"/>
          <w:szCs w:val="22"/>
        </w:rPr>
        <w:t>.</w:t>
      </w:r>
    </w:p>
    <w:p w:rsidR="005326C9" w:rsidRPr="00822B60" w:rsidRDefault="005326C9" w:rsidP="005C6DFD">
      <w:pPr>
        <w:rPr>
          <w:rFonts w:cs="Lucida Sans Unicode"/>
          <w:sz w:val="22"/>
          <w:szCs w:val="22"/>
        </w:rPr>
      </w:pPr>
    </w:p>
    <w:p w:rsidR="008E360F" w:rsidRPr="00822B60" w:rsidRDefault="008E360F" w:rsidP="005C6DFD">
      <w:pPr>
        <w:rPr>
          <w:rFonts w:cs="Lucida Sans Unicode"/>
          <w:b/>
          <w:sz w:val="22"/>
          <w:szCs w:val="22"/>
          <w:u w:val="single"/>
        </w:rPr>
      </w:pPr>
      <w:r w:rsidRPr="00822B60">
        <w:rPr>
          <w:rFonts w:cs="Lucida Sans Unicode"/>
          <w:b/>
          <w:sz w:val="22"/>
          <w:szCs w:val="22"/>
          <w:u w:val="single"/>
        </w:rPr>
        <w:t>Hoofdstuk 6 Specifieke bepalin</w:t>
      </w:r>
      <w:r w:rsidR="00F2727F" w:rsidRPr="00822B60">
        <w:rPr>
          <w:rFonts w:cs="Lucida Sans Unicode"/>
          <w:b/>
          <w:sz w:val="22"/>
          <w:szCs w:val="22"/>
          <w:u w:val="single"/>
        </w:rPr>
        <w:t>gen Participatiewet</w:t>
      </w:r>
    </w:p>
    <w:p w:rsidR="008E360F" w:rsidRPr="00822B60" w:rsidRDefault="008E360F" w:rsidP="005C6DFD">
      <w:pPr>
        <w:rPr>
          <w:rFonts w:cs="Lucida Sans Unicode"/>
          <w:sz w:val="22"/>
          <w:szCs w:val="22"/>
        </w:rPr>
      </w:pPr>
    </w:p>
    <w:p w:rsidR="008E360F" w:rsidRPr="00822B60" w:rsidRDefault="005C6DFD" w:rsidP="005C6DFD">
      <w:pPr>
        <w:rPr>
          <w:rFonts w:cs="Lucida Sans Unicode"/>
          <w:i/>
          <w:sz w:val="22"/>
          <w:szCs w:val="22"/>
        </w:rPr>
      </w:pPr>
      <w:r w:rsidRPr="00822B60">
        <w:rPr>
          <w:rFonts w:cs="Lucida Sans Unicode"/>
          <w:i/>
          <w:sz w:val="22"/>
          <w:szCs w:val="22"/>
        </w:rPr>
        <w:t>Paragraaf 6.1</w:t>
      </w:r>
      <w:r w:rsidR="003E54CC" w:rsidRPr="00822B60">
        <w:rPr>
          <w:rFonts w:cs="Lucida Sans Unicode"/>
          <w:i/>
          <w:sz w:val="22"/>
          <w:szCs w:val="22"/>
        </w:rPr>
        <w:t xml:space="preserve"> Individuele inkomenstoeslag</w:t>
      </w:r>
    </w:p>
    <w:p w:rsidR="003E54CC" w:rsidRPr="00822B60" w:rsidRDefault="003E54CC" w:rsidP="005C6DFD">
      <w:pPr>
        <w:rPr>
          <w:rFonts w:cs="Lucida Sans Unicode"/>
          <w:sz w:val="22"/>
          <w:szCs w:val="22"/>
        </w:rPr>
      </w:pPr>
    </w:p>
    <w:p w:rsidR="003E54CC" w:rsidRPr="00822B60" w:rsidRDefault="00773B77" w:rsidP="005C6DFD">
      <w:pPr>
        <w:rPr>
          <w:rFonts w:cs="Lucida Sans Unicode"/>
          <w:b/>
          <w:sz w:val="22"/>
          <w:szCs w:val="22"/>
        </w:rPr>
      </w:pPr>
      <w:r w:rsidRPr="00822B60">
        <w:rPr>
          <w:rFonts w:cs="Lucida Sans Unicode"/>
          <w:b/>
          <w:sz w:val="22"/>
          <w:szCs w:val="22"/>
        </w:rPr>
        <w:t xml:space="preserve">Artikel </w:t>
      </w:r>
      <w:r w:rsidR="005326C9" w:rsidRPr="00822B60">
        <w:rPr>
          <w:rFonts w:cs="Lucida Sans Unicode"/>
          <w:b/>
          <w:sz w:val="22"/>
          <w:szCs w:val="22"/>
        </w:rPr>
        <w:t>3</w:t>
      </w:r>
      <w:r w:rsidR="00746AA3" w:rsidRPr="00822B60">
        <w:rPr>
          <w:rFonts w:cs="Lucida Sans Unicode"/>
          <w:b/>
          <w:sz w:val="22"/>
          <w:szCs w:val="22"/>
        </w:rPr>
        <w:t>2</w:t>
      </w:r>
      <w:r w:rsidRPr="00822B60">
        <w:rPr>
          <w:rFonts w:cs="Lucida Sans Unicode"/>
          <w:b/>
          <w:sz w:val="22"/>
          <w:szCs w:val="22"/>
        </w:rPr>
        <w:t xml:space="preserve"> </w:t>
      </w:r>
      <w:r w:rsidR="003E54CC" w:rsidRPr="00822B60">
        <w:rPr>
          <w:rFonts w:cs="Lucida Sans Unicode"/>
          <w:b/>
          <w:sz w:val="22"/>
          <w:szCs w:val="22"/>
        </w:rPr>
        <w:t>Aanvullende voorwaarden</w:t>
      </w:r>
    </w:p>
    <w:p w:rsidR="003E54CC" w:rsidRPr="00822B60" w:rsidRDefault="003E54CC" w:rsidP="00A62AAF">
      <w:pPr>
        <w:numPr>
          <w:ilvl w:val="0"/>
          <w:numId w:val="37"/>
        </w:numPr>
        <w:rPr>
          <w:rFonts w:cs="Lucida Sans Unicode"/>
          <w:sz w:val="22"/>
          <w:szCs w:val="22"/>
        </w:rPr>
      </w:pPr>
      <w:r w:rsidRPr="00822B60">
        <w:rPr>
          <w:rFonts w:cs="Lucida Sans Unicode"/>
          <w:sz w:val="22"/>
          <w:szCs w:val="22"/>
        </w:rPr>
        <w:t xml:space="preserve">Personen die op de datum van aanvraag of gedurende de 36 maanden voorafgaand aan de aanvraag </w:t>
      </w:r>
      <w:r w:rsidR="00BF3461" w:rsidRPr="00822B60">
        <w:rPr>
          <w:rFonts w:cs="Lucida Sans Unicode"/>
          <w:sz w:val="22"/>
          <w:szCs w:val="22"/>
        </w:rPr>
        <w:t xml:space="preserve">door het rijk </w:t>
      </w:r>
      <w:r w:rsidRPr="00822B60">
        <w:rPr>
          <w:rFonts w:cs="Lucida Sans Unicode"/>
          <w:sz w:val="22"/>
          <w:szCs w:val="22"/>
        </w:rPr>
        <w:t>bekostigd onderwijs volgen/volgden, worden geacht uitzicht op inkomensverbetering te hebben en komen niet voor de individuele inkomenstoeslag in aanmerking.</w:t>
      </w:r>
    </w:p>
    <w:p w:rsidR="00A62AAF" w:rsidRPr="00822B60" w:rsidRDefault="003E54CC" w:rsidP="00A62AAF">
      <w:pPr>
        <w:numPr>
          <w:ilvl w:val="0"/>
          <w:numId w:val="37"/>
        </w:numPr>
        <w:rPr>
          <w:rFonts w:cs="Lucida Sans Unicode"/>
          <w:sz w:val="22"/>
          <w:szCs w:val="22"/>
        </w:rPr>
      </w:pPr>
      <w:r w:rsidRPr="00822B60">
        <w:rPr>
          <w:rFonts w:cs="Lucida Sans Unicode"/>
          <w:sz w:val="22"/>
          <w:szCs w:val="22"/>
        </w:rPr>
        <w:t xml:space="preserve">Een belanghebbende komt niet in aanmerking voor een individuele inkomenstoeslag </w:t>
      </w:r>
      <w:r w:rsidR="00BF3461" w:rsidRPr="00822B60">
        <w:rPr>
          <w:rFonts w:cs="Lucida Sans Unicode"/>
          <w:sz w:val="22"/>
          <w:szCs w:val="22"/>
        </w:rPr>
        <w:t>als</w:t>
      </w:r>
      <w:r w:rsidRPr="00822B60">
        <w:rPr>
          <w:rFonts w:cs="Lucida Sans Unicode"/>
          <w:sz w:val="22"/>
          <w:szCs w:val="22"/>
        </w:rPr>
        <w:t xml:space="preserve"> gedurende twaalf maanden voorafgaand a</w:t>
      </w:r>
      <w:r w:rsidR="00BF3461" w:rsidRPr="00822B60">
        <w:rPr>
          <w:rFonts w:cs="Lucida Sans Unicode"/>
          <w:sz w:val="22"/>
          <w:szCs w:val="22"/>
        </w:rPr>
        <w:t xml:space="preserve">an de aanvraag een maatregel </w:t>
      </w:r>
      <w:r w:rsidRPr="00822B60">
        <w:rPr>
          <w:rFonts w:cs="Lucida Sans Unicode"/>
          <w:sz w:val="22"/>
          <w:szCs w:val="22"/>
        </w:rPr>
        <w:t xml:space="preserve">opgelegd </w:t>
      </w:r>
      <w:r w:rsidR="00BF3461" w:rsidRPr="00822B60">
        <w:rPr>
          <w:rFonts w:cs="Lucida Sans Unicode"/>
          <w:sz w:val="22"/>
          <w:szCs w:val="22"/>
        </w:rPr>
        <w:t xml:space="preserve">is </w:t>
      </w:r>
      <w:r w:rsidRPr="00822B60">
        <w:rPr>
          <w:rFonts w:cs="Lucida Sans Unicode"/>
          <w:sz w:val="22"/>
          <w:szCs w:val="22"/>
        </w:rPr>
        <w:t xml:space="preserve">wegens schending van de arbeids- of </w:t>
      </w:r>
    </w:p>
    <w:p w:rsidR="003E54CC" w:rsidRPr="00822B60" w:rsidRDefault="003E54CC" w:rsidP="00A62AAF">
      <w:pPr>
        <w:ind w:left="360"/>
        <w:rPr>
          <w:rFonts w:cs="Lucida Sans Unicode"/>
          <w:sz w:val="22"/>
          <w:szCs w:val="22"/>
        </w:rPr>
      </w:pPr>
      <w:r w:rsidRPr="00822B60">
        <w:rPr>
          <w:rFonts w:cs="Lucida Sans Unicode"/>
          <w:sz w:val="22"/>
          <w:szCs w:val="22"/>
        </w:rPr>
        <w:t>re-integratieplicht.</w:t>
      </w:r>
    </w:p>
    <w:p w:rsidR="009F3A5B" w:rsidRPr="00822B60" w:rsidRDefault="009F3A5B" w:rsidP="005C6DFD">
      <w:pPr>
        <w:rPr>
          <w:rFonts w:cs="Lucida Sans Unicode"/>
          <w:sz w:val="22"/>
          <w:szCs w:val="22"/>
        </w:rPr>
      </w:pPr>
    </w:p>
    <w:p w:rsidR="003E54CC" w:rsidRPr="00822B60" w:rsidRDefault="005C6DFD" w:rsidP="005C6DFD">
      <w:pPr>
        <w:rPr>
          <w:rFonts w:cs="Lucida Sans Unicode"/>
          <w:i/>
          <w:sz w:val="22"/>
          <w:szCs w:val="22"/>
        </w:rPr>
      </w:pPr>
      <w:r w:rsidRPr="00822B60">
        <w:rPr>
          <w:rFonts w:cs="Lucida Sans Unicode"/>
          <w:i/>
          <w:sz w:val="22"/>
          <w:szCs w:val="22"/>
        </w:rPr>
        <w:t>Paragraaf 6.2 Draagkracht</w:t>
      </w:r>
      <w:r w:rsidR="003E54CC" w:rsidRPr="00822B60">
        <w:rPr>
          <w:rFonts w:cs="Lucida Sans Unicode"/>
          <w:i/>
          <w:sz w:val="22"/>
          <w:szCs w:val="22"/>
        </w:rPr>
        <w:br/>
      </w:r>
      <w:r w:rsidRPr="00822B60">
        <w:rPr>
          <w:rFonts w:cs="Lucida Sans Unicode"/>
          <w:i/>
          <w:sz w:val="22"/>
          <w:szCs w:val="22"/>
        </w:rPr>
        <w:t xml:space="preserve">Paragraaf 6.2.1 </w:t>
      </w:r>
      <w:r w:rsidR="003E54CC" w:rsidRPr="00822B60">
        <w:rPr>
          <w:rFonts w:cs="Lucida Sans Unicode"/>
          <w:i/>
          <w:sz w:val="22"/>
          <w:szCs w:val="22"/>
        </w:rPr>
        <w:t>Vaststelling draagkracht</w:t>
      </w:r>
    </w:p>
    <w:p w:rsidR="005C6DFD" w:rsidRPr="00822B60" w:rsidRDefault="00A62AAF" w:rsidP="005C6DFD">
      <w:pPr>
        <w:rPr>
          <w:rFonts w:cs="Lucida Sans Unicode"/>
          <w:b/>
          <w:sz w:val="22"/>
          <w:szCs w:val="22"/>
        </w:rPr>
      </w:pPr>
      <w:r w:rsidRPr="00822B60">
        <w:rPr>
          <w:rFonts w:cs="Lucida Sans Unicode"/>
          <w:sz w:val="22"/>
          <w:szCs w:val="22"/>
        </w:rPr>
        <w:br/>
      </w:r>
      <w:r w:rsidR="00773B77" w:rsidRPr="00822B60">
        <w:rPr>
          <w:rFonts w:cs="Lucida Sans Unicode"/>
          <w:b/>
          <w:sz w:val="22"/>
          <w:szCs w:val="22"/>
        </w:rPr>
        <w:t xml:space="preserve">Artikel </w:t>
      </w:r>
      <w:r w:rsidR="005326C9" w:rsidRPr="00822B60">
        <w:rPr>
          <w:rFonts w:cs="Lucida Sans Unicode"/>
          <w:b/>
          <w:sz w:val="22"/>
          <w:szCs w:val="22"/>
        </w:rPr>
        <w:t>3</w:t>
      </w:r>
      <w:r w:rsidR="00746AA3" w:rsidRPr="00822B60">
        <w:rPr>
          <w:rFonts w:cs="Lucida Sans Unicode"/>
          <w:b/>
          <w:sz w:val="22"/>
          <w:szCs w:val="22"/>
        </w:rPr>
        <w:t>3</w:t>
      </w:r>
      <w:r w:rsidR="00773B77" w:rsidRPr="00822B60">
        <w:rPr>
          <w:rFonts w:cs="Lucida Sans Unicode"/>
          <w:b/>
          <w:sz w:val="22"/>
          <w:szCs w:val="22"/>
        </w:rPr>
        <w:t xml:space="preserve"> </w:t>
      </w:r>
      <w:r w:rsidR="005C6DFD" w:rsidRPr="00822B60">
        <w:rPr>
          <w:rFonts w:cs="Lucida Sans Unicode"/>
          <w:b/>
          <w:sz w:val="22"/>
          <w:szCs w:val="22"/>
        </w:rPr>
        <w:t>Algemeen</w:t>
      </w:r>
    </w:p>
    <w:p w:rsidR="005C6DFD" w:rsidRPr="00822B60" w:rsidRDefault="005C6DFD" w:rsidP="005C6DFD">
      <w:pPr>
        <w:rPr>
          <w:rFonts w:cs="Lucida Sans Unicode"/>
          <w:sz w:val="22"/>
          <w:szCs w:val="22"/>
        </w:rPr>
      </w:pPr>
      <w:r w:rsidRPr="00822B60">
        <w:rPr>
          <w:rFonts w:cs="Lucida Sans Unicode"/>
          <w:sz w:val="22"/>
          <w:szCs w:val="22"/>
        </w:rPr>
        <w:t>De financiële draagkracht wordt gevormd door:</w:t>
      </w:r>
    </w:p>
    <w:p w:rsidR="005C6DFD" w:rsidRPr="00822B60" w:rsidRDefault="005C6DFD" w:rsidP="005326C9">
      <w:pPr>
        <w:numPr>
          <w:ilvl w:val="1"/>
          <w:numId w:val="58"/>
        </w:numPr>
        <w:rPr>
          <w:rFonts w:cs="Lucida Sans Unicode"/>
          <w:sz w:val="22"/>
          <w:szCs w:val="22"/>
        </w:rPr>
      </w:pPr>
      <w:r w:rsidRPr="00822B60">
        <w:rPr>
          <w:rFonts w:cs="Lucida Sans Unicode"/>
          <w:sz w:val="22"/>
          <w:szCs w:val="22"/>
        </w:rPr>
        <w:t>het vast te stellen deel van het inkomen, en</w:t>
      </w:r>
    </w:p>
    <w:p w:rsidR="005C6DFD" w:rsidRPr="00822B60" w:rsidRDefault="005C6DFD" w:rsidP="005326C9">
      <w:pPr>
        <w:numPr>
          <w:ilvl w:val="1"/>
          <w:numId w:val="58"/>
        </w:numPr>
        <w:rPr>
          <w:rFonts w:cs="Lucida Sans Unicode"/>
          <w:sz w:val="22"/>
          <w:szCs w:val="22"/>
        </w:rPr>
      </w:pPr>
      <w:r w:rsidRPr="00822B60">
        <w:rPr>
          <w:rFonts w:cs="Lucida Sans Unicode"/>
          <w:sz w:val="22"/>
          <w:szCs w:val="22"/>
        </w:rPr>
        <w:t>het vast te stellen deel van het vermogen</w:t>
      </w:r>
      <w:r w:rsidR="00BF3461" w:rsidRPr="00822B60">
        <w:rPr>
          <w:rFonts w:cs="Lucida Sans Unicode"/>
          <w:sz w:val="22"/>
          <w:szCs w:val="22"/>
        </w:rPr>
        <w:t>.</w:t>
      </w:r>
    </w:p>
    <w:p w:rsidR="005C6DFD" w:rsidRPr="00822B60" w:rsidRDefault="005C6DFD" w:rsidP="005C6DFD">
      <w:pPr>
        <w:rPr>
          <w:rFonts w:cs="Lucida Sans Unicode"/>
          <w:sz w:val="22"/>
          <w:szCs w:val="22"/>
        </w:rPr>
      </w:pPr>
    </w:p>
    <w:p w:rsidR="005C6DFD" w:rsidRPr="00822B60" w:rsidRDefault="005C6DFD" w:rsidP="005C6DFD">
      <w:pPr>
        <w:rPr>
          <w:rFonts w:cs="Lucida Sans Unicode"/>
          <w:i/>
          <w:sz w:val="22"/>
          <w:szCs w:val="22"/>
        </w:rPr>
      </w:pPr>
      <w:r w:rsidRPr="00822B60">
        <w:rPr>
          <w:rFonts w:cs="Lucida Sans Unicode"/>
          <w:i/>
          <w:sz w:val="22"/>
          <w:szCs w:val="22"/>
        </w:rPr>
        <w:t>Paragraaf 6.2.2 Draagkracht naar inkomen</w:t>
      </w:r>
    </w:p>
    <w:p w:rsidR="00BF3461" w:rsidRPr="00822B60" w:rsidRDefault="00BF3461" w:rsidP="005C6DFD">
      <w:pPr>
        <w:rPr>
          <w:rFonts w:cs="Lucida Sans Unicode"/>
          <w:i/>
          <w:sz w:val="22"/>
          <w:szCs w:val="22"/>
        </w:rPr>
      </w:pPr>
    </w:p>
    <w:p w:rsidR="005C6DFD" w:rsidRPr="00822B60" w:rsidRDefault="00773B77" w:rsidP="005C6DFD">
      <w:pPr>
        <w:rPr>
          <w:rFonts w:cs="Lucida Sans Unicode"/>
          <w:b/>
          <w:sz w:val="22"/>
          <w:szCs w:val="22"/>
        </w:rPr>
      </w:pPr>
      <w:r w:rsidRPr="00822B60">
        <w:rPr>
          <w:rFonts w:cs="Lucida Sans Unicode"/>
          <w:b/>
          <w:sz w:val="22"/>
          <w:szCs w:val="22"/>
        </w:rPr>
        <w:t xml:space="preserve">Artikel </w:t>
      </w:r>
      <w:r w:rsidR="005326C9" w:rsidRPr="00822B60">
        <w:rPr>
          <w:rFonts w:cs="Lucida Sans Unicode"/>
          <w:b/>
          <w:sz w:val="22"/>
          <w:szCs w:val="22"/>
        </w:rPr>
        <w:t>3</w:t>
      </w:r>
      <w:r w:rsidR="00746AA3" w:rsidRPr="00822B60">
        <w:rPr>
          <w:rFonts w:cs="Lucida Sans Unicode"/>
          <w:b/>
          <w:sz w:val="22"/>
          <w:szCs w:val="22"/>
        </w:rPr>
        <w:t>4</w:t>
      </w:r>
      <w:r w:rsidRPr="00822B60">
        <w:rPr>
          <w:rFonts w:cs="Lucida Sans Unicode"/>
          <w:b/>
          <w:sz w:val="22"/>
          <w:szCs w:val="22"/>
        </w:rPr>
        <w:t xml:space="preserve"> </w:t>
      </w:r>
      <w:r w:rsidR="005C6DFD" w:rsidRPr="00822B60">
        <w:rPr>
          <w:rFonts w:cs="Lucida Sans Unicode"/>
          <w:b/>
          <w:sz w:val="22"/>
          <w:szCs w:val="22"/>
        </w:rPr>
        <w:t>Draagkrachtperiode</w:t>
      </w:r>
    </w:p>
    <w:p w:rsidR="005C6DFD" w:rsidRPr="00822B60" w:rsidRDefault="005C6DFD" w:rsidP="00A62AAF">
      <w:pPr>
        <w:numPr>
          <w:ilvl w:val="0"/>
          <w:numId w:val="38"/>
        </w:numPr>
        <w:rPr>
          <w:rFonts w:cs="Lucida Sans Unicode"/>
          <w:sz w:val="22"/>
          <w:szCs w:val="22"/>
        </w:rPr>
      </w:pPr>
      <w:r w:rsidRPr="00822B60">
        <w:rPr>
          <w:rFonts w:cs="Lucida Sans Unicode"/>
          <w:sz w:val="22"/>
          <w:szCs w:val="22"/>
        </w:rPr>
        <w:lastRenderedPageBreak/>
        <w:t>De draagkracht wordt vastgesteld voor een periode van twaalf maanden.</w:t>
      </w:r>
    </w:p>
    <w:p w:rsidR="005C6DFD" w:rsidRPr="00822B60" w:rsidRDefault="005C6DFD" w:rsidP="00A62AAF">
      <w:pPr>
        <w:numPr>
          <w:ilvl w:val="0"/>
          <w:numId w:val="38"/>
        </w:numPr>
        <w:rPr>
          <w:rFonts w:cs="Lucida Sans Unicode"/>
          <w:sz w:val="22"/>
          <w:szCs w:val="22"/>
        </w:rPr>
      </w:pPr>
      <w:r w:rsidRPr="00822B60">
        <w:rPr>
          <w:rFonts w:cs="Lucida Sans Unicode"/>
          <w:sz w:val="22"/>
          <w:szCs w:val="22"/>
        </w:rPr>
        <w:t xml:space="preserve">De ingangsdatum van de draagkrachtperiode is de </w:t>
      </w:r>
      <w:r w:rsidR="00BF3461" w:rsidRPr="00822B60">
        <w:rPr>
          <w:rFonts w:cs="Lucida Sans Unicode"/>
          <w:sz w:val="22"/>
          <w:szCs w:val="22"/>
        </w:rPr>
        <w:t xml:space="preserve">eerste </w:t>
      </w:r>
      <w:r w:rsidR="003D7A08" w:rsidRPr="00822B60">
        <w:rPr>
          <w:rFonts w:cs="Lucida Sans Unicode"/>
          <w:sz w:val="22"/>
          <w:szCs w:val="22"/>
        </w:rPr>
        <w:t xml:space="preserve">dag </w:t>
      </w:r>
      <w:r w:rsidRPr="00822B60">
        <w:rPr>
          <w:rFonts w:cs="Lucida Sans Unicode"/>
          <w:sz w:val="22"/>
          <w:szCs w:val="22"/>
        </w:rPr>
        <w:t xml:space="preserve">van de maand waarin de aanvraag op </w:t>
      </w:r>
      <w:r w:rsidR="00BF3461" w:rsidRPr="00822B60">
        <w:rPr>
          <w:rFonts w:cs="Lucida Sans Unicode"/>
          <w:sz w:val="22"/>
          <w:szCs w:val="22"/>
        </w:rPr>
        <w:t xml:space="preserve">basis </w:t>
      </w:r>
      <w:r w:rsidRPr="00822B60">
        <w:rPr>
          <w:rFonts w:cs="Lucida Sans Unicode"/>
          <w:sz w:val="22"/>
          <w:szCs w:val="22"/>
        </w:rPr>
        <w:t xml:space="preserve">van artikel 35 van de Participatiewet ingediend </w:t>
      </w:r>
      <w:r w:rsidR="00BF3461" w:rsidRPr="00822B60">
        <w:rPr>
          <w:rFonts w:cs="Lucida Sans Unicode"/>
          <w:sz w:val="22"/>
          <w:szCs w:val="22"/>
        </w:rPr>
        <w:t xml:space="preserve">wordt </w:t>
      </w:r>
      <w:r w:rsidRPr="00822B60">
        <w:rPr>
          <w:rFonts w:cs="Lucida Sans Unicode"/>
          <w:sz w:val="22"/>
          <w:szCs w:val="22"/>
        </w:rPr>
        <w:t xml:space="preserve">of een voorziening als bedoeld in artikel 12 van de </w:t>
      </w:r>
      <w:r w:rsidR="00BF3461" w:rsidRPr="00822B60">
        <w:rPr>
          <w:rFonts w:cs="Lucida Sans Unicode"/>
          <w:sz w:val="22"/>
          <w:szCs w:val="22"/>
        </w:rPr>
        <w:t>v</w:t>
      </w:r>
      <w:r w:rsidRPr="00822B60">
        <w:rPr>
          <w:rFonts w:cs="Lucida Sans Unicode"/>
          <w:sz w:val="22"/>
          <w:szCs w:val="22"/>
        </w:rPr>
        <w:t>erordening</w:t>
      </w:r>
      <w:r w:rsidR="00BF3461" w:rsidRPr="00822B60">
        <w:rPr>
          <w:rFonts w:cs="Lucida Sans Unicode"/>
          <w:sz w:val="22"/>
          <w:szCs w:val="22"/>
        </w:rPr>
        <w:t xml:space="preserve"> </w:t>
      </w:r>
      <w:r w:rsidRPr="00822B60">
        <w:rPr>
          <w:rFonts w:cs="Lucida Sans Unicode"/>
          <w:sz w:val="22"/>
          <w:szCs w:val="22"/>
        </w:rPr>
        <w:t>toegekend</w:t>
      </w:r>
      <w:r w:rsidR="00BF3461" w:rsidRPr="00822B60">
        <w:rPr>
          <w:rFonts w:cs="Lucida Sans Unicode"/>
          <w:sz w:val="22"/>
          <w:szCs w:val="22"/>
        </w:rPr>
        <w:t xml:space="preserve"> wordt</w:t>
      </w:r>
      <w:r w:rsidRPr="00822B60">
        <w:rPr>
          <w:rFonts w:cs="Lucida Sans Unicode"/>
          <w:sz w:val="22"/>
          <w:szCs w:val="22"/>
        </w:rPr>
        <w:t>.</w:t>
      </w:r>
    </w:p>
    <w:p w:rsidR="005C6DFD" w:rsidRPr="00822B60" w:rsidRDefault="005C6DFD" w:rsidP="00BF3461">
      <w:pPr>
        <w:numPr>
          <w:ilvl w:val="0"/>
          <w:numId w:val="38"/>
        </w:numPr>
        <w:rPr>
          <w:rFonts w:eastAsia="Calibri" w:cs="Lucida Sans Unicode"/>
          <w:sz w:val="22"/>
          <w:szCs w:val="22"/>
        </w:rPr>
      </w:pPr>
      <w:r w:rsidRPr="00822B60">
        <w:rPr>
          <w:rFonts w:eastAsia="Calibri" w:cs="Lucida Sans Unicode"/>
          <w:sz w:val="22"/>
          <w:szCs w:val="22"/>
        </w:rPr>
        <w:t>Als bijzondere bijstand met terugwerkende kracht verleend</w:t>
      </w:r>
      <w:r w:rsidR="00BF3461" w:rsidRPr="00822B60">
        <w:rPr>
          <w:rFonts w:eastAsia="Calibri" w:cs="Lucida Sans Unicode"/>
          <w:sz w:val="22"/>
          <w:szCs w:val="22"/>
        </w:rPr>
        <w:t xml:space="preserve"> wordt</w:t>
      </w:r>
      <w:r w:rsidRPr="00822B60">
        <w:rPr>
          <w:rFonts w:eastAsia="Calibri" w:cs="Lucida Sans Unicode"/>
          <w:sz w:val="22"/>
          <w:szCs w:val="22"/>
        </w:rPr>
        <w:t xml:space="preserve">, </w:t>
      </w:r>
      <w:r w:rsidR="00BF3461" w:rsidRPr="00822B60">
        <w:rPr>
          <w:rFonts w:eastAsia="Calibri" w:cs="Lucida Sans Unicode"/>
          <w:sz w:val="22"/>
          <w:szCs w:val="22"/>
        </w:rPr>
        <w:t xml:space="preserve">dan </w:t>
      </w:r>
      <w:r w:rsidRPr="00822B60">
        <w:rPr>
          <w:rFonts w:eastAsia="Calibri" w:cs="Lucida Sans Unicode"/>
          <w:sz w:val="22"/>
          <w:szCs w:val="22"/>
        </w:rPr>
        <w:t xml:space="preserve">kan in afwijking van lid 2, de ingangsdatum van de draagkrachtperiode bepaald </w:t>
      </w:r>
      <w:r w:rsidR="00BF3461" w:rsidRPr="00822B60">
        <w:rPr>
          <w:rFonts w:eastAsia="Calibri" w:cs="Lucida Sans Unicode"/>
          <w:sz w:val="22"/>
          <w:szCs w:val="22"/>
        </w:rPr>
        <w:t xml:space="preserve">worden </w:t>
      </w:r>
      <w:r w:rsidRPr="00822B60">
        <w:rPr>
          <w:rFonts w:eastAsia="Calibri" w:cs="Lucida Sans Unicode"/>
          <w:sz w:val="22"/>
          <w:szCs w:val="22"/>
        </w:rPr>
        <w:t xml:space="preserve">op de </w:t>
      </w:r>
      <w:r w:rsidR="00BF3461" w:rsidRPr="00822B60">
        <w:rPr>
          <w:rFonts w:eastAsia="Calibri" w:cs="Lucida Sans Unicode"/>
          <w:sz w:val="22"/>
          <w:szCs w:val="22"/>
        </w:rPr>
        <w:t xml:space="preserve">eerste </w:t>
      </w:r>
      <w:r w:rsidR="003D7A08" w:rsidRPr="00822B60">
        <w:rPr>
          <w:rFonts w:eastAsia="Calibri" w:cs="Lucida Sans Unicode"/>
          <w:sz w:val="22"/>
          <w:szCs w:val="22"/>
        </w:rPr>
        <w:t xml:space="preserve">dag </w:t>
      </w:r>
      <w:r w:rsidRPr="00822B60">
        <w:rPr>
          <w:rFonts w:eastAsia="Calibri" w:cs="Lucida Sans Unicode"/>
          <w:sz w:val="22"/>
          <w:szCs w:val="22"/>
        </w:rPr>
        <w:t>van</w:t>
      </w:r>
      <w:r w:rsidR="00BF3461" w:rsidRPr="00822B60">
        <w:rPr>
          <w:rFonts w:eastAsia="Calibri" w:cs="Lucida Sans Unicode"/>
          <w:sz w:val="22"/>
          <w:szCs w:val="22"/>
        </w:rPr>
        <w:t xml:space="preserve"> de maand waarin de kosten </w:t>
      </w:r>
      <w:r w:rsidRPr="00822B60">
        <w:rPr>
          <w:rFonts w:eastAsia="Calibri" w:cs="Lucida Sans Unicode"/>
          <w:sz w:val="22"/>
          <w:szCs w:val="22"/>
        </w:rPr>
        <w:t>gemaakt</w:t>
      </w:r>
      <w:r w:rsidR="00BF3461" w:rsidRPr="00822B60">
        <w:rPr>
          <w:rFonts w:eastAsia="Calibri" w:cs="Lucida Sans Unicode"/>
          <w:sz w:val="22"/>
          <w:szCs w:val="22"/>
        </w:rPr>
        <w:t xml:space="preserve"> zijn</w:t>
      </w:r>
      <w:r w:rsidRPr="00822B60">
        <w:rPr>
          <w:rFonts w:eastAsia="Calibri" w:cs="Lucida Sans Unicode"/>
          <w:sz w:val="22"/>
          <w:szCs w:val="22"/>
        </w:rPr>
        <w:t>.</w:t>
      </w:r>
    </w:p>
    <w:p w:rsidR="005C6DFD" w:rsidRPr="00822B60" w:rsidRDefault="005C6DFD" w:rsidP="005C6DFD">
      <w:pPr>
        <w:rPr>
          <w:rFonts w:cs="Lucida Sans Unicode"/>
          <w:sz w:val="22"/>
          <w:szCs w:val="22"/>
        </w:rPr>
      </w:pPr>
    </w:p>
    <w:p w:rsidR="005C6DFD" w:rsidRPr="00822B60" w:rsidRDefault="00773B77" w:rsidP="005C6DFD">
      <w:pPr>
        <w:rPr>
          <w:rFonts w:cs="Lucida Sans Unicode"/>
          <w:b/>
          <w:sz w:val="22"/>
          <w:szCs w:val="22"/>
        </w:rPr>
      </w:pPr>
      <w:r w:rsidRPr="00822B60">
        <w:rPr>
          <w:rFonts w:cs="Lucida Sans Unicode"/>
          <w:b/>
          <w:sz w:val="22"/>
          <w:szCs w:val="22"/>
        </w:rPr>
        <w:t xml:space="preserve">Artikel </w:t>
      </w:r>
      <w:r w:rsidR="005326C9" w:rsidRPr="00822B60">
        <w:rPr>
          <w:rFonts w:cs="Lucida Sans Unicode"/>
          <w:b/>
          <w:sz w:val="22"/>
          <w:szCs w:val="22"/>
        </w:rPr>
        <w:t>3</w:t>
      </w:r>
      <w:r w:rsidR="00746AA3" w:rsidRPr="00822B60">
        <w:rPr>
          <w:rFonts w:cs="Lucida Sans Unicode"/>
          <w:b/>
          <w:sz w:val="22"/>
          <w:szCs w:val="22"/>
        </w:rPr>
        <w:t>5</w:t>
      </w:r>
      <w:r w:rsidRPr="00822B60">
        <w:rPr>
          <w:rFonts w:cs="Lucida Sans Unicode"/>
          <w:b/>
          <w:sz w:val="22"/>
          <w:szCs w:val="22"/>
        </w:rPr>
        <w:t xml:space="preserve"> </w:t>
      </w:r>
      <w:r w:rsidR="005C6DFD" w:rsidRPr="00822B60">
        <w:rPr>
          <w:rFonts w:cs="Lucida Sans Unicode"/>
          <w:b/>
          <w:sz w:val="22"/>
          <w:szCs w:val="22"/>
        </w:rPr>
        <w:t>Berekening draagkrachtruimte</w:t>
      </w:r>
    </w:p>
    <w:p w:rsidR="005C6DFD" w:rsidRPr="00822B60" w:rsidRDefault="005C6DFD" w:rsidP="00A62AAF">
      <w:pPr>
        <w:numPr>
          <w:ilvl w:val="0"/>
          <w:numId w:val="39"/>
        </w:numPr>
        <w:rPr>
          <w:rFonts w:cs="Lucida Sans Unicode"/>
          <w:sz w:val="22"/>
          <w:szCs w:val="22"/>
        </w:rPr>
      </w:pPr>
      <w:r w:rsidRPr="00822B60">
        <w:rPr>
          <w:rFonts w:cs="Lucida Sans Unicode"/>
          <w:sz w:val="22"/>
          <w:szCs w:val="22"/>
        </w:rPr>
        <w:t xml:space="preserve">Bij de berekening van de draagkracht wordt uitgegaan van het netto inkomen per maand, exclusief vakantietoeslag, </w:t>
      </w:r>
      <w:r w:rsidR="00BF3461" w:rsidRPr="00822B60">
        <w:rPr>
          <w:rFonts w:cs="Lucida Sans Unicode"/>
          <w:sz w:val="22"/>
          <w:szCs w:val="22"/>
        </w:rPr>
        <w:t>keer</w:t>
      </w:r>
      <w:r w:rsidRPr="00822B60">
        <w:rPr>
          <w:rFonts w:cs="Lucida Sans Unicode"/>
          <w:sz w:val="22"/>
          <w:szCs w:val="22"/>
        </w:rPr>
        <w:t xml:space="preserve"> twaalf.</w:t>
      </w:r>
    </w:p>
    <w:p w:rsidR="005C6DFD" w:rsidRPr="00822B60" w:rsidRDefault="005C6DFD" w:rsidP="00A62AAF">
      <w:pPr>
        <w:numPr>
          <w:ilvl w:val="0"/>
          <w:numId w:val="39"/>
        </w:numPr>
        <w:rPr>
          <w:rFonts w:cs="Lucida Sans Unicode"/>
          <w:sz w:val="22"/>
          <w:szCs w:val="22"/>
        </w:rPr>
      </w:pPr>
      <w:r w:rsidRPr="00822B60">
        <w:rPr>
          <w:rFonts w:cs="Lucida Sans Unicode"/>
          <w:sz w:val="22"/>
          <w:szCs w:val="22"/>
        </w:rPr>
        <w:t xml:space="preserve">Als </w:t>
      </w:r>
      <w:r w:rsidR="00BF3461" w:rsidRPr="00822B60">
        <w:rPr>
          <w:rFonts w:cs="Lucida Sans Unicode"/>
          <w:sz w:val="22"/>
          <w:szCs w:val="22"/>
        </w:rPr>
        <w:t xml:space="preserve">de </w:t>
      </w:r>
      <w:r w:rsidRPr="00822B60">
        <w:rPr>
          <w:rFonts w:cs="Lucida Sans Unicode"/>
          <w:sz w:val="22"/>
          <w:szCs w:val="22"/>
        </w:rPr>
        <w:t xml:space="preserve">belanghebbende en </w:t>
      </w:r>
      <w:r w:rsidR="00BF3461" w:rsidRPr="00822B60">
        <w:rPr>
          <w:rFonts w:cs="Lucida Sans Unicode"/>
          <w:sz w:val="22"/>
          <w:szCs w:val="22"/>
        </w:rPr>
        <w:t xml:space="preserve">zijn </w:t>
      </w:r>
      <w:r w:rsidRPr="00822B60">
        <w:rPr>
          <w:rFonts w:cs="Lucida Sans Unicode"/>
          <w:sz w:val="22"/>
          <w:szCs w:val="22"/>
        </w:rPr>
        <w:t xml:space="preserve">eventuele partner een vast inkomen hebben, </w:t>
      </w:r>
      <w:r w:rsidR="00BF3461" w:rsidRPr="00822B60">
        <w:rPr>
          <w:rFonts w:cs="Lucida Sans Unicode"/>
          <w:sz w:val="22"/>
          <w:szCs w:val="22"/>
        </w:rPr>
        <w:t xml:space="preserve">dan </w:t>
      </w:r>
      <w:r w:rsidRPr="00822B60">
        <w:rPr>
          <w:rFonts w:cs="Lucida Sans Unicode"/>
          <w:sz w:val="22"/>
          <w:szCs w:val="22"/>
        </w:rPr>
        <w:t>wordt bij de berekening uitgegaan van het meest recente maandinkomen.</w:t>
      </w:r>
    </w:p>
    <w:p w:rsidR="005C6DFD" w:rsidRPr="00822B60" w:rsidRDefault="005C6DFD" w:rsidP="00A62AAF">
      <w:pPr>
        <w:numPr>
          <w:ilvl w:val="0"/>
          <w:numId w:val="39"/>
        </w:numPr>
        <w:rPr>
          <w:rFonts w:cs="Lucida Sans Unicode"/>
          <w:sz w:val="22"/>
          <w:szCs w:val="22"/>
        </w:rPr>
      </w:pPr>
      <w:r w:rsidRPr="00822B60">
        <w:rPr>
          <w:rFonts w:cs="Lucida Sans Unicode"/>
          <w:sz w:val="22"/>
          <w:szCs w:val="22"/>
        </w:rPr>
        <w:t xml:space="preserve">Als </w:t>
      </w:r>
      <w:r w:rsidR="00BF3461" w:rsidRPr="00822B60">
        <w:rPr>
          <w:rFonts w:cs="Lucida Sans Unicode"/>
          <w:sz w:val="22"/>
          <w:szCs w:val="22"/>
        </w:rPr>
        <w:t xml:space="preserve">de </w:t>
      </w:r>
      <w:r w:rsidRPr="00822B60">
        <w:rPr>
          <w:rFonts w:cs="Lucida Sans Unicode"/>
          <w:sz w:val="22"/>
          <w:szCs w:val="22"/>
        </w:rPr>
        <w:t xml:space="preserve">belanghebbende en/of </w:t>
      </w:r>
      <w:r w:rsidR="00BF3461" w:rsidRPr="00822B60">
        <w:rPr>
          <w:rFonts w:cs="Lucida Sans Unicode"/>
          <w:sz w:val="22"/>
          <w:szCs w:val="22"/>
        </w:rPr>
        <w:t xml:space="preserve">zijn </w:t>
      </w:r>
      <w:r w:rsidRPr="00822B60">
        <w:rPr>
          <w:rFonts w:cs="Lucida Sans Unicode"/>
          <w:sz w:val="22"/>
          <w:szCs w:val="22"/>
        </w:rPr>
        <w:t>eventuele partner over een wisselend inkomen beschikken, wordt uitgegaan van het gemiddelde inkomen over de afgelopen drie maanden voorafgaand aan de datum van de aanvraag bijzondere bijstand dan wel het</w:t>
      </w:r>
      <w:r w:rsidR="00BF3461" w:rsidRPr="00822B60">
        <w:rPr>
          <w:rFonts w:cs="Lucida Sans Unicode"/>
          <w:sz w:val="22"/>
          <w:szCs w:val="22"/>
        </w:rPr>
        <w:t xml:space="preserve"> toekennen van de voorziening.</w:t>
      </w:r>
    </w:p>
    <w:p w:rsidR="005C6DFD" w:rsidRPr="00822B60" w:rsidRDefault="005C6DFD" w:rsidP="00A62AAF">
      <w:pPr>
        <w:numPr>
          <w:ilvl w:val="0"/>
          <w:numId w:val="39"/>
        </w:numPr>
        <w:rPr>
          <w:rFonts w:cs="Lucida Sans Unicode"/>
          <w:sz w:val="22"/>
          <w:szCs w:val="22"/>
        </w:rPr>
      </w:pPr>
      <w:r w:rsidRPr="00822B60">
        <w:rPr>
          <w:rFonts w:cs="Lucida Sans Unicode"/>
          <w:sz w:val="22"/>
          <w:szCs w:val="22"/>
        </w:rPr>
        <w:t xml:space="preserve">Middelen </w:t>
      </w:r>
      <w:r w:rsidR="00BF3461" w:rsidRPr="00822B60">
        <w:rPr>
          <w:rFonts w:cs="Lucida Sans Unicode"/>
          <w:sz w:val="22"/>
          <w:szCs w:val="22"/>
        </w:rPr>
        <w:t xml:space="preserve">die niet tot het inkomen </w:t>
      </w:r>
      <w:r w:rsidRPr="00822B60">
        <w:rPr>
          <w:rFonts w:cs="Lucida Sans Unicode"/>
          <w:sz w:val="22"/>
          <w:szCs w:val="22"/>
        </w:rPr>
        <w:t xml:space="preserve">gerekend </w:t>
      </w:r>
      <w:r w:rsidR="00BF3461" w:rsidRPr="00822B60">
        <w:rPr>
          <w:rFonts w:cs="Lucida Sans Unicode"/>
          <w:sz w:val="22"/>
          <w:szCs w:val="22"/>
        </w:rPr>
        <w:t xml:space="preserve">worden </w:t>
      </w:r>
      <w:r w:rsidRPr="00822B60">
        <w:rPr>
          <w:rFonts w:cs="Lucida Sans Unicode"/>
          <w:sz w:val="22"/>
          <w:szCs w:val="22"/>
        </w:rPr>
        <w:t xml:space="preserve">op </w:t>
      </w:r>
      <w:r w:rsidR="00BF3461" w:rsidRPr="00822B60">
        <w:rPr>
          <w:rFonts w:cs="Lucida Sans Unicode"/>
          <w:sz w:val="22"/>
          <w:szCs w:val="22"/>
        </w:rPr>
        <w:t xml:space="preserve">basis </w:t>
      </w:r>
      <w:r w:rsidRPr="00822B60">
        <w:rPr>
          <w:rFonts w:cs="Lucida Sans Unicode"/>
          <w:sz w:val="22"/>
          <w:szCs w:val="22"/>
        </w:rPr>
        <w:t xml:space="preserve">van artikel 31 lid 2, de oudedagsvoorziening </w:t>
      </w:r>
      <w:r w:rsidR="00BF3461" w:rsidRPr="00822B60">
        <w:rPr>
          <w:rFonts w:cs="Lucida Sans Unicode"/>
          <w:sz w:val="22"/>
          <w:szCs w:val="22"/>
        </w:rPr>
        <w:t xml:space="preserve">als </w:t>
      </w:r>
      <w:r w:rsidRPr="00822B60">
        <w:rPr>
          <w:rFonts w:cs="Lucida Sans Unicode"/>
          <w:sz w:val="22"/>
          <w:szCs w:val="22"/>
        </w:rPr>
        <w:t xml:space="preserve">bedoeld in artikel 33 lid 5, de individuele inkomenstoeslag </w:t>
      </w:r>
      <w:r w:rsidR="00BF3461" w:rsidRPr="00822B60">
        <w:rPr>
          <w:rFonts w:cs="Lucida Sans Unicode"/>
          <w:sz w:val="22"/>
          <w:szCs w:val="22"/>
        </w:rPr>
        <w:t>als bedoeld i</w:t>
      </w:r>
      <w:r w:rsidRPr="00822B60">
        <w:rPr>
          <w:rFonts w:cs="Lucida Sans Unicode"/>
          <w:sz w:val="22"/>
          <w:szCs w:val="22"/>
        </w:rPr>
        <w:t xml:space="preserve">n artikel 36 en de individuele studietoeslag </w:t>
      </w:r>
      <w:r w:rsidR="00BF3461" w:rsidRPr="00822B60">
        <w:rPr>
          <w:rFonts w:cs="Lucida Sans Unicode"/>
          <w:sz w:val="22"/>
          <w:szCs w:val="22"/>
        </w:rPr>
        <w:t xml:space="preserve">als bedoeld </w:t>
      </w:r>
      <w:r w:rsidRPr="00822B60">
        <w:rPr>
          <w:rFonts w:cs="Lucida Sans Unicode"/>
          <w:sz w:val="22"/>
          <w:szCs w:val="22"/>
        </w:rPr>
        <w:t>in artikel 36</w:t>
      </w:r>
      <w:r w:rsidR="00BF3461" w:rsidRPr="00822B60">
        <w:rPr>
          <w:rFonts w:cs="Lucida Sans Unicode"/>
          <w:sz w:val="22"/>
          <w:szCs w:val="22"/>
        </w:rPr>
        <w:t xml:space="preserve"> sub </w:t>
      </w:r>
      <w:r w:rsidRPr="00822B60">
        <w:rPr>
          <w:rFonts w:cs="Lucida Sans Unicode"/>
          <w:sz w:val="22"/>
          <w:szCs w:val="22"/>
        </w:rPr>
        <w:t>b van de Participatiewet worden voor de draagkrachtberekening niet meegenomen.</w:t>
      </w:r>
    </w:p>
    <w:p w:rsidR="005C6DFD" w:rsidRPr="00822B60" w:rsidRDefault="005C6DFD" w:rsidP="00A62AAF">
      <w:pPr>
        <w:numPr>
          <w:ilvl w:val="0"/>
          <w:numId w:val="39"/>
        </w:numPr>
        <w:rPr>
          <w:rFonts w:cs="Lucida Sans Unicode"/>
          <w:sz w:val="22"/>
          <w:szCs w:val="22"/>
        </w:rPr>
      </w:pPr>
      <w:r w:rsidRPr="00822B60">
        <w:rPr>
          <w:rFonts w:cs="Lucida Sans Unicode"/>
          <w:sz w:val="22"/>
          <w:szCs w:val="22"/>
        </w:rPr>
        <w:t>De draagkrachtruimte wordt vastgesteld door op het inkomen het v</w:t>
      </w:r>
      <w:r w:rsidR="00BF3461" w:rsidRPr="00822B60">
        <w:rPr>
          <w:rFonts w:cs="Lucida Sans Unicode"/>
          <w:sz w:val="22"/>
          <w:szCs w:val="22"/>
        </w:rPr>
        <w:t>olgende in mindering te brengen:</w:t>
      </w:r>
    </w:p>
    <w:p w:rsidR="005C6DFD" w:rsidRPr="00822B60" w:rsidRDefault="005C6DFD" w:rsidP="00A62AAF">
      <w:pPr>
        <w:numPr>
          <w:ilvl w:val="0"/>
          <w:numId w:val="40"/>
        </w:numPr>
        <w:rPr>
          <w:rFonts w:cs="Lucida Sans Unicode"/>
          <w:sz w:val="22"/>
          <w:szCs w:val="22"/>
        </w:rPr>
      </w:pPr>
      <w:r w:rsidRPr="00822B60">
        <w:rPr>
          <w:rFonts w:cs="Lucida Sans Unicode"/>
          <w:sz w:val="22"/>
          <w:szCs w:val="22"/>
        </w:rPr>
        <w:t>110% van de van toepassing zij</w:t>
      </w:r>
      <w:r w:rsidR="00BF3461" w:rsidRPr="00822B60">
        <w:rPr>
          <w:rFonts w:cs="Lucida Sans Unicode"/>
          <w:sz w:val="22"/>
          <w:szCs w:val="22"/>
        </w:rPr>
        <w:t xml:space="preserve">nde bijstandsnorm als </w:t>
      </w:r>
      <w:r w:rsidRPr="00822B60">
        <w:rPr>
          <w:rFonts w:cs="Lucida Sans Unicode"/>
          <w:sz w:val="22"/>
          <w:szCs w:val="22"/>
        </w:rPr>
        <w:t xml:space="preserve">bedoeld in artikel 5 sub c van de Participatiewet onder </w:t>
      </w:r>
      <w:r w:rsidR="00BF3461" w:rsidRPr="00822B60">
        <w:rPr>
          <w:rFonts w:cs="Lucida Sans Unicode"/>
          <w:sz w:val="22"/>
          <w:szCs w:val="22"/>
        </w:rPr>
        <w:t xml:space="preserve">aftrek van de vakantietoeslag </w:t>
      </w:r>
      <w:r w:rsidRPr="00822B60">
        <w:rPr>
          <w:rFonts w:cs="Lucida Sans Unicode"/>
          <w:sz w:val="22"/>
          <w:szCs w:val="22"/>
        </w:rPr>
        <w:t>als genoemd in artikel 1</w:t>
      </w:r>
      <w:r w:rsidR="00BF3461" w:rsidRPr="00822B60">
        <w:rPr>
          <w:rFonts w:cs="Lucida Sans Unicode"/>
          <w:sz w:val="22"/>
          <w:szCs w:val="22"/>
        </w:rPr>
        <w:t xml:space="preserve">9 lid 3 van de Participatiewet </w:t>
      </w:r>
      <w:r w:rsidRPr="00822B60">
        <w:rPr>
          <w:rFonts w:cs="Lucida Sans Unicode"/>
          <w:sz w:val="22"/>
          <w:szCs w:val="22"/>
        </w:rPr>
        <w:t>en</w:t>
      </w:r>
      <w:r w:rsidR="00BF3461" w:rsidRPr="00822B60">
        <w:rPr>
          <w:rFonts w:cs="Lucida Sans Unicode"/>
          <w:sz w:val="22"/>
          <w:szCs w:val="22"/>
        </w:rPr>
        <w:t>;</w:t>
      </w:r>
    </w:p>
    <w:p w:rsidR="005C6DFD" w:rsidRPr="00822B60" w:rsidRDefault="005C6DFD" w:rsidP="00A62AAF">
      <w:pPr>
        <w:numPr>
          <w:ilvl w:val="0"/>
          <w:numId w:val="40"/>
        </w:numPr>
        <w:rPr>
          <w:rFonts w:cs="Lucida Sans Unicode"/>
          <w:sz w:val="22"/>
          <w:szCs w:val="22"/>
        </w:rPr>
      </w:pPr>
      <w:r w:rsidRPr="00822B60">
        <w:rPr>
          <w:rFonts w:cs="Lucida Sans Unicode"/>
          <w:sz w:val="22"/>
          <w:szCs w:val="22"/>
        </w:rPr>
        <w:t>eventuele buitengewone lasten die gelet op de</w:t>
      </w:r>
      <w:r w:rsidR="00BF3461" w:rsidRPr="00822B60">
        <w:rPr>
          <w:rFonts w:cs="Lucida Sans Unicode"/>
          <w:sz w:val="22"/>
          <w:szCs w:val="22"/>
        </w:rPr>
        <w:t xml:space="preserve"> persoonlijke situatie</w:t>
      </w:r>
      <w:r w:rsidRPr="00822B60">
        <w:rPr>
          <w:rFonts w:cs="Lucida Sans Unicode"/>
          <w:sz w:val="22"/>
          <w:szCs w:val="22"/>
        </w:rPr>
        <w:t xml:space="preserve"> van </w:t>
      </w:r>
      <w:r w:rsidR="00BF3461" w:rsidRPr="00822B60">
        <w:rPr>
          <w:rFonts w:cs="Lucida Sans Unicode"/>
          <w:sz w:val="22"/>
          <w:szCs w:val="22"/>
        </w:rPr>
        <w:t xml:space="preserve">de </w:t>
      </w:r>
      <w:r w:rsidRPr="00822B60">
        <w:rPr>
          <w:rFonts w:cs="Lucida Sans Unicode"/>
          <w:sz w:val="22"/>
          <w:szCs w:val="22"/>
        </w:rPr>
        <w:t>belanghebbende noodzakelijk zijn, waarvoor geen beroep</w:t>
      </w:r>
      <w:r w:rsidR="00BF3461" w:rsidRPr="00822B60">
        <w:rPr>
          <w:rFonts w:cs="Lucida Sans Unicode"/>
          <w:sz w:val="22"/>
          <w:szCs w:val="22"/>
        </w:rPr>
        <w:t xml:space="preserve"> gedaan</w:t>
      </w:r>
      <w:r w:rsidRPr="00822B60">
        <w:rPr>
          <w:rFonts w:cs="Lucida Sans Unicode"/>
          <w:sz w:val="22"/>
          <w:szCs w:val="22"/>
        </w:rPr>
        <w:t xml:space="preserve"> kan worden op een voorliggende voorziening en geen bijzondere bijstand</w:t>
      </w:r>
      <w:r w:rsidR="00BF3461" w:rsidRPr="00822B60">
        <w:rPr>
          <w:rFonts w:cs="Lucida Sans Unicode"/>
          <w:sz w:val="22"/>
          <w:szCs w:val="22"/>
        </w:rPr>
        <w:t xml:space="preserve"> </w:t>
      </w:r>
      <w:r w:rsidRPr="00822B60">
        <w:rPr>
          <w:rFonts w:cs="Lucida Sans Unicode"/>
          <w:sz w:val="22"/>
          <w:szCs w:val="22"/>
        </w:rPr>
        <w:t>verleend</w:t>
      </w:r>
      <w:r w:rsidR="00BF3461" w:rsidRPr="00822B60">
        <w:rPr>
          <w:rFonts w:cs="Lucida Sans Unicode"/>
          <w:sz w:val="22"/>
          <w:szCs w:val="22"/>
        </w:rPr>
        <w:t xml:space="preserve"> wordt</w:t>
      </w:r>
      <w:r w:rsidRPr="00822B60">
        <w:rPr>
          <w:rFonts w:cs="Lucida Sans Unicode"/>
          <w:sz w:val="22"/>
          <w:szCs w:val="22"/>
        </w:rPr>
        <w:t>.</w:t>
      </w:r>
    </w:p>
    <w:p w:rsidR="005C6DFD" w:rsidRPr="00822B60" w:rsidRDefault="005C6DFD" w:rsidP="00A62AAF">
      <w:pPr>
        <w:numPr>
          <w:ilvl w:val="0"/>
          <w:numId w:val="39"/>
        </w:numPr>
        <w:rPr>
          <w:rFonts w:cs="Lucida Sans Unicode"/>
          <w:sz w:val="22"/>
          <w:szCs w:val="22"/>
        </w:rPr>
      </w:pPr>
      <w:r w:rsidRPr="00822B60">
        <w:rPr>
          <w:rFonts w:cs="Lucida Sans Unicode"/>
          <w:sz w:val="22"/>
          <w:szCs w:val="22"/>
        </w:rPr>
        <w:t>Voor de van to</w:t>
      </w:r>
      <w:r w:rsidR="00BF3461" w:rsidRPr="00822B60">
        <w:rPr>
          <w:rFonts w:cs="Lucida Sans Unicode"/>
          <w:sz w:val="22"/>
          <w:szCs w:val="22"/>
        </w:rPr>
        <w:t xml:space="preserve">epassing zijnde bijstandsnorm </w:t>
      </w:r>
      <w:r w:rsidRPr="00822B60">
        <w:rPr>
          <w:rFonts w:cs="Lucida Sans Unicode"/>
          <w:sz w:val="22"/>
          <w:szCs w:val="22"/>
        </w:rPr>
        <w:t xml:space="preserve">als bedoeld in lid 5 wordt uitgegaan van de norm die geldt op het moment </w:t>
      </w:r>
      <w:r w:rsidR="00BF3461" w:rsidRPr="00822B60">
        <w:rPr>
          <w:rFonts w:cs="Lucida Sans Unicode"/>
          <w:sz w:val="22"/>
          <w:szCs w:val="22"/>
        </w:rPr>
        <w:t>van de aanvraag.</w:t>
      </w:r>
    </w:p>
    <w:p w:rsidR="005C6DFD" w:rsidRPr="00822B60" w:rsidRDefault="005C6DFD" w:rsidP="005C6DFD">
      <w:pPr>
        <w:rPr>
          <w:rFonts w:cs="Lucida Sans Unicode"/>
          <w:sz w:val="22"/>
          <w:szCs w:val="22"/>
        </w:rPr>
      </w:pPr>
    </w:p>
    <w:p w:rsidR="005C6DFD" w:rsidRPr="00822B60" w:rsidRDefault="00773B77" w:rsidP="005C6DFD">
      <w:pPr>
        <w:rPr>
          <w:rFonts w:cs="Lucida Sans Unicode"/>
          <w:b/>
          <w:sz w:val="22"/>
          <w:szCs w:val="22"/>
        </w:rPr>
      </w:pPr>
      <w:r w:rsidRPr="00822B60">
        <w:rPr>
          <w:rFonts w:cs="Lucida Sans Unicode"/>
          <w:b/>
          <w:sz w:val="22"/>
          <w:szCs w:val="22"/>
        </w:rPr>
        <w:t xml:space="preserve">Artikel </w:t>
      </w:r>
      <w:r w:rsidR="005326C9" w:rsidRPr="00822B60">
        <w:rPr>
          <w:rFonts w:cs="Lucida Sans Unicode"/>
          <w:b/>
          <w:sz w:val="22"/>
          <w:szCs w:val="22"/>
        </w:rPr>
        <w:t>3</w:t>
      </w:r>
      <w:r w:rsidR="00746AA3" w:rsidRPr="00822B60">
        <w:rPr>
          <w:rFonts w:cs="Lucida Sans Unicode"/>
          <w:b/>
          <w:sz w:val="22"/>
          <w:szCs w:val="22"/>
        </w:rPr>
        <w:t>6</w:t>
      </w:r>
      <w:r w:rsidRPr="00822B60">
        <w:rPr>
          <w:rFonts w:cs="Lucida Sans Unicode"/>
          <w:b/>
          <w:sz w:val="22"/>
          <w:szCs w:val="22"/>
        </w:rPr>
        <w:t xml:space="preserve"> </w:t>
      </w:r>
      <w:r w:rsidR="005C6DFD" w:rsidRPr="00822B60">
        <w:rPr>
          <w:rFonts w:cs="Lucida Sans Unicode"/>
          <w:b/>
          <w:sz w:val="22"/>
          <w:szCs w:val="22"/>
        </w:rPr>
        <w:t>Vaststelling draagkracht</w:t>
      </w:r>
    </w:p>
    <w:p w:rsidR="005C6DFD" w:rsidRPr="00822B60" w:rsidRDefault="005C6DFD" w:rsidP="00A62AAF">
      <w:pPr>
        <w:numPr>
          <w:ilvl w:val="0"/>
          <w:numId w:val="41"/>
        </w:numPr>
        <w:rPr>
          <w:rFonts w:cs="Lucida Sans Unicode"/>
          <w:sz w:val="22"/>
          <w:szCs w:val="22"/>
        </w:rPr>
      </w:pPr>
      <w:r w:rsidRPr="00822B60">
        <w:rPr>
          <w:rFonts w:cs="Lucida Sans Unicode"/>
          <w:sz w:val="22"/>
          <w:szCs w:val="22"/>
        </w:rPr>
        <w:t>De draagkracht wordt vastgesteld op 35% van de draagkrachtruimte.</w:t>
      </w:r>
    </w:p>
    <w:p w:rsidR="005C6DFD" w:rsidRPr="00822B60" w:rsidRDefault="00BF3461" w:rsidP="00A62AAF">
      <w:pPr>
        <w:numPr>
          <w:ilvl w:val="0"/>
          <w:numId w:val="41"/>
        </w:numPr>
        <w:rPr>
          <w:rFonts w:cs="Lucida Sans Unicode"/>
          <w:sz w:val="22"/>
          <w:szCs w:val="22"/>
        </w:rPr>
      </w:pPr>
      <w:r w:rsidRPr="00822B60">
        <w:rPr>
          <w:rFonts w:cs="Lucida Sans Unicode"/>
          <w:sz w:val="22"/>
          <w:szCs w:val="22"/>
        </w:rPr>
        <w:t xml:space="preserve">Als </w:t>
      </w:r>
      <w:r w:rsidR="005C6DFD" w:rsidRPr="00822B60">
        <w:rPr>
          <w:rFonts w:cs="Lucida Sans Unicode"/>
          <w:sz w:val="22"/>
          <w:szCs w:val="22"/>
        </w:rPr>
        <w:t>bijzondere bijstand aangevraagd wordt voor de algemene kosten van het besta</w:t>
      </w:r>
      <w:r w:rsidRPr="00822B60">
        <w:rPr>
          <w:rFonts w:cs="Lucida Sans Unicode"/>
          <w:sz w:val="22"/>
          <w:szCs w:val="22"/>
        </w:rPr>
        <w:t>an, dan is de draagkracht 100%.</w:t>
      </w:r>
    </w:p>
    <w:p w:rsidR="005C6DFD" w:rsidRPr="00822B60" w:rsidRDefault="005C6DFD" w:rsidP="00A62AAF">
      <w:pPr>
        <w:numPr>
          <w:ilvl w:val="0"/>
          <w:numId w:val="41"/>
        </w:numPr>
        <w:rPr>
          <w:rFonts w:cs="Lucida Sans Unicode"/>
          <w:sz w:val="22"/>
          <w:szCs w:val="22"/>
        </w:rPr>
      </w:pPr>
      <w:r w:rsidRPr="00822B60">
        <w:rPr>
          <w:rFonts w:cs="Lucida Sans Unicode"/>
          <w:sz w:val="22"/>
          <w:szCs w:val="22"/>
        </w:rPr>
        <w:t>Algemene kosten van</w:t>
      </w:r>
      <w:r w:rsidR="00BF3461" w:rsidRPr="00822B60">
        <w:rPr>
          <w:rFonts w:cs="Lucida Sans Unicode"/>
          <w:sz w:val="22"/>
          <w:szCs w:val="22"/>
        </w:rPr>
        <w:t xml:space="preserve"> het bestaan </w:t>
      </w:r>
      <w:r w:rsidRPr="00822B60">
        <w:rPr>
          <w:rFonts w:cs="Lucida Sans Unicode"/>
          <w:sz w:val="22"/>
          <w:szCs w:val="22"/>
        </w:rPr>
        <w:t xml:space="preserve">als bedoeld in </w:t>
      </w:r>
      <w:r w:rsidR="00BF3461" w:rsidRPr="00822B60">
        <w:rPr>
          <w:rFonts w:cs="Lucida Sans Unicode"/>
          <w:sz w:val="22"/>
          <w:szCs w:val="22"/>
        </w:rPr>
        <w:t>lid 2</w:t>
      </w:r>
      <w:r w:rsidRPr="00822B60">
        <w:rPr>
          <w:rFonts w:cs="Lucida Sans Unicode"/>
          <w:sz w:val="22"/>
          <w:szCs w:val="22"/>
        </w:rPr>
        <w:t xml:space="preserve"> zijn kosten waarvan men gewoonlijk geacht wordt deze zelf te </w:t>
      </w:r>
      <w:r w:rsidR="003D7A08" w:rsidRPr="00822B60">
        <w:rPr>
          <w:rFonts w:cs="Lucida Sans Unicode"/>
          <w:sz w:val="22"/>
          <w:szCs w:val="22"/>
        </w:rPr>
        <w:t>betalen</w:t>
      </w:r>
      <w:r w:rsidRPr="00822B60">
        <w:rPr>
          <w:rFonts w:cs="Lucida Sans Unicode"/>
          <w:sz w:val="22"/>
          <w:szCs w:val="22"/>
        </w:rPr>
        <w:t>, ook vanuit een inkomen op bijstandsniveau. Onder deze kosten wordt in ieder geval verstaan: woonkosten en inrichtingskosten.</w:t>
      </w:r>
    </w:p>
    <w:p w:rsidR="005C6DFD" w:rsidRPr="00822B60" w:rsidRDefault="005C6DFD" w:rsidP="00A62AAF">
      <w:pPr>
        <w:numPr>
          <w:ilvl w:val="0"/>
          <w:numId w:val="41"/>
        </w:numPr>
        <w:rPr>
          <w:rFonts w:cs="Lucida Sans Unicode"/>
          <w:sz w:val="22"/>
          <w:szCs w:val="22"/>
        </w:rPr>
      </w:pPr>
      <w:r w:rsidRPr="00822B60">
        <w:rPr>
          <w:rFonts w:cs="Lucida Sans Unicode"/>
          <w:sz w:val="22"/>
          <w:szCs w:val="22"/>
        </w:rPr>
        <w:t xml:space="preserve">De draagkracht geldt over de periode van </w:t>
      </w:r>
      <w:r w:rsidR="003D7A08" w:rsidRPr="00822B60">
        <w:rPr>
          <w:rFonts w:cs="Lucida Sans Unicode"/>
          <w:sz w:val="22"/>
          <w:szCs w:val="22"/>
        </w:rPr>
        <w:t>twaalf</w:t>
      </w:r>
      <w:r w:rsidRPr="00822B60">
        <w:rPr>
          <w:rFonts w:cs="Lucida Sans Unicode"/>
          <w:sz w:val="22"/>
          <w:szCs w:val="22"/>
        </w:rPr>
        <w:t xml:space="preserve"> maanden en wordt niet tussentijds aangepast. Hiervan kan in </w:t>
      </w:r>
      <w:r w:rsidR="00BF3461" w:rsidRPr="00822B60">
        <w:rPr>
          <w:rFonts w:cs="Lucida Sans Unicode"/>
          <w:sz w:val="22"/>
          <w:szCs w:val="22"/>
        </w:rPr>
        <w:t xml:space="preserve">een individuele situatie </w:t>
      </w:r>
      <w:r w:rsidRPr="00822B60">
        <w:rPr>
          <w:rFonts w:cs="Lucida Sans Unicode"/>
          <w:sz w:val="22"/>
          <w:szCs w:val="22"/>
        </w:rPr>
        <w:t xml:space="preserve">afgeweken </w:t>
      </w:r>
      <w:r w:rsidR="00BF3461" w:rsidRPr="00822B60">
        <w:rPr>
          <w:rFonts w:cs="Lucida Sans Unicode"/>
          <w:sz w:val="22"/>
          <w:szCs w:val="22"/>
        </w:rPr>
        <w:t xml:space="preserve">worden </w:t>
      </w:r>
      <w:r w:rsidRPr="00822B60">
        <w:rPr>
          <w:rFonts w:cs="Lucida Sans Unicode"/>
          <w:sz w:val="22"/>
          <w:szCs w:val="22"/>
        </w:rPr>
        <w:lastRenderedPageBreak/>
        <w:t xml:space="preserve">op verzoek van </w:t>
      </w:r>
      <w:r w:rsidR="00BF3461" w:rsidRPr="00822B60">
        <w:rPr>
          <w:rFonts w:cs="Lucida Sans Unicode"/>
          <w:sz w:val="22"/>
          <w:szCs w:val="22"/>
        </w:rPr>
        <w:t xml:space="preserve">de </w:t>
      </w:r>
      <w:r w:rsidRPr="00822B60">
        <w:rPr>
          <w:rFonts w:cs="Lucida Sans Unicode"/>
          <w:sz w:val="22"/>
          <w:szCs w:val="22"/>
        </w:rPr>
        <w:t xml:space="preserve">belanghebbende </w:t>
      </w:r>
      <w:r w:rsidR="00BF3461" w:rsidRPr="00822B60">
        <w:rPr>
          <w:rFonts w:cs="Lucida Sans Unicode"/>
          <w:sz w:val="22"/>
          <w:szCs w:val="22"/>
        </w:rPr>
        <w:t>als</w:t>
      </w:r>
      <w:r w:rsidRPr="00822B60">
        <w:rPr>
          <w:rFonts w:cs="Lucida Sans Unicode"/>
          <w:sz w:val="22"/>
          <w:szCs w:val="22"/>
        </w:rPr>
        <w:t xml:space="preserve"> het inkomen met </w:t>
      </w:r>
      <w:r w:rsidR="003D7A08" w:rsidRPr="00822B60">
        <w:rPr>
          <w:rFonts w:cs="Lucida Sans Unicode"/>
          <w:sz w:val="22"/>
          <w:szCs w:val="22"/>
        </w:rPr>
        <w:t xml:space="preserve">tenminste </w:t>
      </w:r>
      <w:r w:rsidRPr="00822B60">
        <w:rPr>
          <w:rFonts w:cs="Lucida Sans Unicode"/>
          <w:sz w:val="22"/>
          <w:szCs w:val="22"/>
        </w:rPr>
        <w:t>10% gedaald</w:t>
      </w:r>
      <w:r w:rsidR="00BF3461" w:rsidRPr="00822B60">
        <w:rPr>
          <w:rFonts w:cs="Lucida Sans Unicode"/>
          <w:sz w:val="22"/>
          <w:szCs w:val="22"/>
        </w:rPr>
        <w:t xml:space="preserve"> is</w:t>
      </w:r>
      <w:r w:rsidRPr="00822B60">
        <w:rPr>
          <w:rFonts w:cs="Lucida Sans Unicode"/>
          <w:sz w:val="22"/>
          <w:szCs w:val="22"/>
        </w:rPr>
        <w:t>.</w:t>
      </w:r>
    </w:p>
    <w:p w:rsidR="005C6DFD" w:rsidRPr="00822B60" w:rsidRDefault="005C6DFD" w:rsidP="005C6DFD">
      <w:pPr>
        <w:rPr>
          <w:rFonts w:cs="Lucida Sans Unicode"/>
          <w:sz w:val="22"/>
          <w:szCs w:val="22"/>
        </w:rPr>
      </w:pPr>
    </w:p>
    <w:p w:rsidR="005C6DFD" w:rsidRPr="00822B60" w:rsidRDefault="005C6DFD" w:rsidP="005C6DFD">
      <w:pPr>
        <w:rPr>
          <w:rFonts w:cs="Lucida Sans Unicode"/>
          <w:i/>
          <w:sz w:val="22"/>
          <w:szCs w:val="22"/>
        </w:rPr>
      </w:pPr>
      <w:r w:rsidRPr="00822B60">
        <w:rPr>
          <w:rFonts w:cs="Lucida Sans Unicode"/>
          <w:i/>
          <w:sz w:val="22"/>
          <w:szCs w:val="22"/>
        </w:rPr>
        <w:t>Paragraaf 6.2.3 Draagkracht naar vermogen</w:t>
      </w:r>
    </w:p>
    <w:p w:rsidR="00A62AAF" w:rsidRPr="00822B60" w:rsidRDefault="00A62AAF" w:rsidP="005C6DFD">
      <w:pPr>
        <w:rPr>
          <w:rFonts w:cs="Lucida Sans Unicode"/>
          <w:i/>
          <w:sz w:val="22"/>
          <w:szCs w:val="22"/>
        </w:rPr>
      </w:pPr>
    </w:p>
    <w:p w:rsidR="005C6DFD" w:rsidRPr="00822B60" w:rsidRDefault="00773B77" w:rsidP="005C6DFD">
      <w:pPr>
        <w:rPr>
          <w:rFonts w:cs="Lucida Sans Unicode"/>
          <w:b/>
          <w:sz w:val="22"/>
          <w:szCs w:val="22"/>
        </w:rPr>
      </w:pPr>
      <w:r w:rsidRPr="00822B60">
        <w:rPr>
          <w:rFonts w:cs="Lucida Sans Unicode"/>
          <w:b/>
          <w:sz w:val="22"/>
          <w:szCs w:val="22"/>
        </w:rPr>
        <w:t xml:space="preserve">Artikel </w:t>
      </w:r>
      <w:r w:rsidR="005326C9" w:rsidRPr="00822B60">
        <w:rPr>
          <w:rFonts w:cs="Lucida Sans Unicode"/>
          <w:b/>
          <w:sz w:val="22"/>
          <w:szCs w:val="22"/>
        </w:rPr>
        <w:t>3</w:t>
      </w:r>
      <w:r w:rsidR="00746AA3" w:rsidRPr="00822B60">
        <w:rPr>
          <w:rFonts w:cs="Lucida Sans Unicode"/>
          <w:b/>
          <w:sz w:val="22"/>
          <w:szCs w:val="22"/>
        </w:rPr>
        <w:t>7</w:t>
      </w:r>
      <w:r w:rsidRPr="00822B60">
        <w:rPr>
          <w:rFonts w:cs="Lucida Sans Unicode"/>
          <w:b/>
          <w:sz w:val="22"/>
          <w:szCs w:val="22"/>
        </w:rPr>
        <w:t xml:space="preserve"> </w:t>
      </w:r>
      <w:r w:rsidR="005C6DFD" w:rsidRPr="00822B60">
        <w:rPr>
          <w:rFonts w:cs="Lucida Sans Unicode"/>
          <w:b/>
          <w:sz w:val="22"/>
          <w:szCs w:val="22"/>
        </w:rPr>
        <w:t>Berekening draagkracht naar vermogen</w:t>
      </w:r>
    </w:p>
    <w:p w:rsidR="005C6DFD" w:rsidRPr="00822B60" w:rsidRDefault="005C6DFD" w:rsidP="00A62AAF">
      <w:pPr>
        <w:numPr>
          <w:ilvl w:val="0"/>
          <w:numId w:val="42"/>
        </w:numPr>
        <w:rPr>
          <w:rFonts w:cs="Lucida Sans Unicode"/>
          <w:sz w:val="22"/>
          <w:szCs w:val="22"/>
        </w:rPr>
      </w:pPr>
      <w:r w:rsidRPr="00822B60">
        <w:rPr>
          <w:rFonts w:cs="Lucida Sans Unicode"/>
          <w:sz w:val="22"/>
          <w:szCs w:val="22"/>
        </w:rPr>
        <w:t xml:space="preserve">Het vermogen voor zover dat meer bedraagt dan de van toepassing zijnde vermogensgrens </w:t>
      </w:r>
      <w:r w:rsidR="00BF3461" w:rsidRPr="00822B60">
        <w:rPr>
          <w:rFonts w:cs="Lucida Sans Unicode"/>
          <w:sz w:val="22"/>
          <w:szCs w:val="22"/>
        </w:rPr>
        <w:t>als bedoeld</w:t>
      </w:r>
      <w:r w:rsidRPr="00822B60">
        <w:rPr>
          <w:rFonts w:cs="Lucida Sans Unicode"/>
          <w:sz w:val="22"/>
          <w:szCs w:val="22"/>
        </w:rPr>
        <w:t xml:space="preserve"> in artikel 34 lid 3 van de Participatiewet wordt volledig als draagkracht aangemerkt.</w:t>
      </w:r>
    </w:p>
    <w:p w:rsidR="005C6DFD" w:rsidRPr="00822B60" w:rsidRDefault="005C6DFD" w:rsidP="00A62AAF">
      <w:pPr>
        <w:numPr>
          <w:ilvl w:val="0"/>
          <w:numId w:val="42"/>
        </w:numPr>
        <w:rPr>
          <w:rFonts w:cs="Lucida Sans Unicode"/>
          <w:sz w:val="22"/>
          <w:szCs w:val="22"/>
        </w:rPr>
      </w:pPr>
      <w:r w:rsidRPr="00822B60">
        <w:rPr>
          <w:rFonts w:cs="Lucida Sans Unicode"/>
          <w:sz w:val="22"/>
          <w:szCs w:val="22"/>
        </w:rPr>
        <w:t>Het vermogen als bedoeld in artikel 34 lid 2 van de Participatiewet wordt buiten beschouwing gelaten.</w:t>
      </w:r>
    </w:p>
    <w:p w:rsidR="005C6DFD" w:rsidRPr="00822B60" w:rsidRDefault="005C6DFD" w:rsidP="00A62AAF">
      <w:pPr>
        <w:numPr>
          <w:ilvl w:val="0"/>
          <w:numId w:val="42"/>
        </w:numPr>
        <w:rPr>
          <w:rFonts w:cs="Lucida Sans Unicode"/>
          <w:sz w:val="22"/>
          <w:szCs w:val="22"/>
        </w:rPr>
      </w:pPr>
      <w:r w:rsidRPr="00822B60">
        <w:rPr>
          <w:rFonts w:cs="Lucida Sans Unicode"/>
          <w:sz w:val="22"/>
          <w:szCs w:val="22"/>
        </w:rPr>
        <w:t xml:space="preserve">Een auto of motor tot een waarde van € 3000 wordt, met in achtneming van artikel 34 lid 2 sub a van de Participatiewet, niet tot het vermogen gerekend. De waarde wordt vastgesteld aan de hand van de ANWB/BOVAG koerslijst. Als de waarde met deze koerslijst niet </w:t>
      </w:r>
      <w:r w:rsidR="00BF3461" w:rsidRPr="00822B60">
        <w:rPr>
          <w:rFonts w:cs="Lucida Sans Unicode"/>
          <w:sz w:val="22"/>
          <w:szCs w:val="22"/>
        </w:rPr>
        <w:t xml:space="preserve">bepaald </w:t>
      </w:r>
      <w:r w:rsidRPr="00822B60">
        <w:rPr>
          <w:rFonts w:cs="Lucida Sans Unicode"/>
          <w:sz w:val="22"/>
          <w:szCs w:val="22"/>
        </w:rPr>
        <w:t>kan worden</w:t>
      </w:r>
      <w:r w:rsidR="00BF3461" w:rsidRPr="00822B60">
        <w:rPr>
          <w:rFonts w:cs="Lucida Sans Unicode"/>
          <w:sz w:val="22"/>
          <w:szCs w:val="22"/>
        </w:rPr>
        <w:t>,</w:t>
      </w:r>
      <w:r w:rsidRPr="00822B60">
        <w:rPr>
          <w:rFonts w:cs="Lucida Sans Unicode"/>
          <w:sz w:val="22"/>
          <w:szCs w:val="22"/>
        </w:rPr>
        <w:t xml:space="preserve"> </w:t>
      </w:r>
      <w:r w:rsidR="00BF3461" w:rsidRPr="00822B60">
        <w:rPr>
          <w:rFonts w:cs="Lucida Sans Unicode"/>
          <w:sz w:val="22"/>
          <w:szCs w:val="22"/>
        </w:rPr>
        <w:t xml:space="preserve">dan </w:t>
      </w:r>
      <w:r w:rsidRPr="00822B60">
        <w:rPr>
          <w:rFonts w:cs="Lucida Sans Unicode"/>
          <w:sz w:val="22"/>
          <w:szCs w:val="22"/>
        </w:rPr>
        <w:t>wordt een gemiddelde genomen van de waarde van drie vergelijkbare auto’s/motoren op verkoopsites</w:t>
      </w:r>
      <w:r w:rsidR="00BF3461" w:rsidRPr="00822B60">
        <w:rPr>
          <w:rFonts w:cs="Lucida Sans Unicode"/>
          <w:sz w:val="22"/>
          <w:szCs w:val="22"/>
        </w:rPr>
        <w:t>.</w:t>
      </w:r>
    </w:p>
    <w:p w:rsidR="00BF3461" w:rsidRPr="00822B60" w:rsidRDefault="00BF3461" w:rsidP="00BF3461">
      <w:pPr>
        <w:rPr>
          <w:rFonts w:cs="Lucida Sans Unicode"/>
          <w:sz w:val="22"/>
          <w:szCs w:val="22"/>
        </w:rPr>
      </w:pPr>
    </w:p>
    <w:p w:rsidR="005C6DFD" w:rsidRPr="00822B60" w:rsidRDefault="005C6DFD" w:rsidP="005C6DFD">
      <w:pPr>
        <w:rPr>
          <w:rFonts w:cs="Lucida Sans Unicode"/>
          <w:i/>
          <w:sz w:val="22"/>
          <w:szCs w:val="22"/>
        </w:rPr>
      </w:pPr>
      <w:r w:rsidRPr="00822B60">
        <w:rPr>
          <w:rFonts w:cs="Lucida Sans Unicode"/>
          <w:i/>
          <w:sz w:val="22"/>
          <w:szCs w:val="22"/>
        </w:rPr>
        <w:t>Paragraaf 6.3 Bijdragen voor kinderen tot 18 jaar</w:t>
      </w:r>
    </w:p>
    <w:p w:rsidR="005C6DFD" w:rsidRPr="00822B60" w:rsidRDefault="005C6DFD" w:rsidP="005C6DFD">
      <w:pPr>
        <w:rPr>
          <w:rFonts w:cs="Lucida Sans Unicode"/>
          <w:sz w:val="22"/>
          <w:szCs w:val="22"/>
        </w:rPr>
      </w:pPr>
    </w:p>
    <w:p w:rsidR="005C6DFD" w:rsidRPr="00822B60" w:rsidRDefault="00773B77" w:rsidP="005C6DFD">
      <w:pPr>
        <w:rPr>
          <w:rFonts w:cs="Lucida Sans Unicode"/>
          <w:b/>
          <w:sz w:val="22"/>
          <w:szCs w:val="22"/>
        </w:rPr>
      </w:pPr>
      <w:r w:rsidRPr="00822B60">
        <w:rPr>
          <w:rFonts w:cs="Lucida Sans Unicode"/>
          <w:b/>
          <w:sz w:val="22"/>
          <w:szCs w:val="22"/>
        </w:rPr>
        <w:t>Artikel 3</w:t>
      </w:r>
      <w:r w:rsidR="00746AA3" w:rsidRPr="00822B60">
        <w:rPr>
          <w:rFonts w:cs="Lucida Sans Unicode"/>
          <w:b/>
          <w:sz w:val="22"/>
          <w:szCs w:val="22"/>
        </w:rPr>
        <w:t>8</w:t>
      </w:r>
      <w:r w:rsidRPr="00822B60">
        <w:rPr>
          <w:rFonts w:cs="Lucida Sans Unicode"/>
          <w:b/>
          <w:sz w:val="22"/>
          <w:szCs w:val="22"/>
        </w:rPr>
        <w:t xml:space="preserve"> </w:t>
      </w:r>
      <w:r w:rsidR="00BF3461" w:rsidRPr="00822B60">
        <w:rPr>
          <w:rFonts w:cs="Lucida Sans Unicode"/>
          <w:b/>
          <w:sz w:val="22"/>
          <w:szCs w:val="22"/>
        </w:rPr>
        <w:t>Voorwaarden</w:t>
      </w:r>
    </w:p>
    <w:p w:rsidR="005C6DFD" w:rsidRPr="00822B60" w:rsidRDefault="00BF3461" w:rsidP="00A62AAF">
      <w:pPr>
        <w:numPr>
          <w:ilvl w:val="0"/>
          <w:numId w:val="43"/>
        </w:numPr>
        <w:rPr>
          <w:rFonts w:cs="Lucida Sans Unicode"/>
          <w:sz w:val="22"/>
          <w:szCs w:val="22"/>
        </w:rPr>
      </w:pPr>
      <w:r w:rsidRPr="00822B60">
        <w:rPr>
          <w:rFonts w:cs="Lucida Sans Unicode"/>
          <w:sz w:val="22"/>
          <w:szCs w:val="22"/>
        </w:rPr>
        <w:t>De a</w:t>
      </w:r>
      <w:r w:rsidR="005C6DFD" w:rsidRPr="00822B60">
        <w:rPr>
          <w:rFonts w:cs="Lucida Sans Unicode"/>
          <w:sz w:val="22"/>
          <w:szCs w:val="22"/>
        </w:rPr>
        <w:t xml:space="preserve">anvrager kan in aanmerking komen voor een bijdrage </w:t>
      </w:r>
      <w:r w:rsidR="00C864BC" w:rsidRPr="00822B60">
        <w:rPr>
          <w:rFonts w:cs="Lucida Sans Unicode"/>
          <w:sz w:val="22"/>
          <w:szCs w:val="22"/>
        </w:rPr>
        <w:t xml:space="preserve">van de gemeente </w:t>
      </w:r>
      <w:r w:rsidR="005C6DFD" w:rsidRPr="00822B60">
        <w:rPr>
          <w:rFonts w:cs="Lucida Sans Unicode"/>
          <w:sz w:val="22"/>
          <w:szCs w:val="22"/>
        </w:rPr>
        <w:t>in de schoolkosten en de kosten van deelname aan sportieve en culturele activiteiten van de ten laste komende kinderen als:</w:t>
      </w:r>
    </w:p>
    <w:p w:rsidR="005C6DFD" w:rsidRPr="00822B60" w:rsidRDefault="005C6DFD" w:rsidP="00A62AAF">
      <w:pPr>
        <w:numPr>
          <w:ilvl w:val="0"/>
          <w:numId w:val="44"/>
        </w:numPr>
        <w:rPr>
          <w:rFonts w:cs="Lucida Sans Unicode"/>
          <w:sz w:val="22"/>
          <w:szCs w:val="22"/>
        </w:rPr>
      </w:pPr>
      <w:r w:rsidRPr="00822B60">
        <w:rPr>
          <w:rFonts w:cs="Lucida Sans Unicode"/>
          <w:sz w:val="22"/>
          <w:szCs w:val="22"/>
        </w:rPr>
        <w:t>het inkomen, exclusief vakantiegeld, niet hoger is dan 110% van de van toepassing zijnde bijstandsnorm exclusief vakantietoeslag en</w:t>
      </w:r>
      <w:r w:rsidR="00BF3461" w:rsidRPr="00822B60">
        <w:rPr>
          <w:rFonts w:cs="Lucida Sans Unicode"/>
          <w:sz w:val="22"/>
          <w:szCs w:val="22"/>
        </w:rPr>
        <w:t>;</w:t>
      </w:r>
    </w:p>
    <w:p w:rsidR="005C6DFD" w:rsidRPr="00822B60" w:rsidRDefault="005C6DFD" w:rsidP="00A62AAF">
      <w:pPr>
        <w:numPr>
          <w:ilvl w:val="0"/>
          <w:numId w:val="44"/>
        </w:numPr>
        <w:rPr>
          <w:rFonts w:cs="Lucida Sans Unicode"/>
          <w:sz w:val="22"/>
          <w:szCs w:val="22"/>
        </w:rPr>
      </w:pPr>
      <w:r w:rsidRPr="00822B60">
        <w:rPr>
          <w:rFonts w:cs="Lucida Sans Unicode"/>
          <w:sz w:val="22"/>
          <w:szCs w:val="22"/>
        </w:rPr>
        <w:t xml:space="preserve">het vermogen niet hoger is dan het vrij te laten bedrag </w:t>
      </w:r>
      <w:r w:rsidR="00BF3461" w:rsidRPr="00822B60">
        <w:rPr>
          <w:rFonts w:cs="Lucida Sans Unicode"/>
          <w:sz w:val="22"/>
          <w:szCs w:val="22"/>
        </w:rPr>
        <w:t xml:space="preserve">als </w:t>
      </w:r>
      <w:r w:rsidRPr="00822B60">
        <w:rPr>
          <w:rFonts w:cs="Lucida Sans Unicode"/>
          <w:sz w:val="22"/>
          <w:szCs w:val="22"/>
        </w:rPr>
        <w:t>genoemd in artikel 34 van de Participatiewet.</w:t>
      </w:r>
    </w:p>
    <w:p w:rsidR="005C6DFD" w:rsidRPr="00822B60" w:rsidRDefault="005C6DFD" w:rsidP="00A62AAF">
      <w:pPr>
        <w:numPr>
          <w:ilvl w:val="0"/>
          <w:numId w:val="43"/>
        </w:numPr>
        <w:rPr>
          <w:rFonts w:cs="Lucida Sans Unicode"/>
          <w:sz w:val="22"/>
          <w:szCs w:val="22"/>
        </w:rPr>
      </w:pPr>
      <w:r w:rsidRPr="00822B60">
        <w:rPr>
          <w:rFonts w:cs="Lucida Sans Unicode"/>
          <w:sz w:val="22"/>
          <w:szCs w:val="22"/>
        </w:rPr>
        <w:t>Voor de vaststelling van het ink</w:t>
      </w:r>
      <w:r w:rsidR="00BF3461" w:rsidRPr="00822B60">
        <w:rPr>
          <w:rFonts w:cs="Lucida Sans Unicode"/>
          <w:sz w:val="22"/>
          <w:szCs w:val="22"/>
        </w:rPr>
        <w:t>omen gelden de volgende regels:</w:t>
      </w:r>
    </w:p>
    <w:p w:rsidR="005C6DFD" w:rsidRPr="00822B60" w:rsidRDefault="005C6DFD" w:rsidP="00A62AAF">
      <w:pPr>
        <w:numPr>
          <w:ilvl w:val="0"/>
          <w:numId w:val="45"/>
        </w:numPr>
        <w:rPr>
          <w:rFonts w:cs="Lucida Sans Unicode"/>
          <w:sz w:val="22"/>
          <w:szCs w:val="22"/>
        </w:rPr>
      </w:pPr>
      <w:r w:rsidRPr="00822B60">
        <w:rPr>
          <w:rFonts w:cs="Lucida Sans Unicode"/>
          <w:sz w:val="22"/>
          <w:szCs w:val="22"/>
        </w:rPr>
        <w:t>als sprake is van een vast inkomen, dan wordt uitgegaan van het meest recente maandinkomen;</w:t>
      </w:r>
    </w:p>
    <w:p w:rsidR="005C6DFD" w:rsidRPr="00822B60" w:rsidRDefault="005C6DFD" w:rsidP="00A62AAF">
      <w:pPr>
        <w:numPr>
          <w:ilvl w:val="0"/>
          <w:numId w:val="45"/>
        </w:numPr>
        <w:rPr>
          <w:rFonts w:cs="Lucida Sans Unicode"/>
          <w:sz w:val="22"/>
          <w:szCs w:val="22"/>
        </w:rPr>
      </w:pPr>
      <w:r w:rsidRPr="00822B60">
        <w:rPr>
          <w:rFonts w:cs="Lucida Sans Unicode"/>
          <w:sz w:val="22"/>
          <w:szCs w:val="22"/>
        </w:rPr>
        <w:t xml:space="preserve">als sprake </w:t>
      </w:r>
      <w:r w:rsidR="00BF3461" w:rsidRPr="00822B60">
        <w:rPr>
          <w:rFonts w:cs="Lucida Sans Unicode"/>
          <w:sz w:val="22"/>
          <w:szCs w:val="22"/>
        </w:rPr>
        <w:t xml:space="preserve">is </w:t>
      </w:r>
      <w:r w:rsidRPr="00822B60">
        <w:rPr>
          <w:rFonts w:cs="Lucida Sans Unicode"/>
          <w:sz w:val="22"/>
          <w:szCs w:val="22"/>
        </w:rPr>
        <w:t>van een wisselend inkomen, dan wordt uitgegaan van het gemiddeld</w:t>
      </w:r>
      <w:r w:rsidR="00BF3461" w:rsidRPr="00822B60">
        <w:rPr>
          <w:rFonts w:cs="Lucida Sans Unicode"/>
          <w:sz w:val="22"/>
          <w:szCs w:val="22"/>
        </w:rPr>
        <w:t>e</w:t>
      </w:r>
      <w:r w:rsidRPr="00822B60">
        <w:rPr>
          <w:rFonts w:cs="Lucida Sans Unicode"/>
          <w:sz w:val="22"/>
          <w:szCs w:val="22"/>
        </w:rPr>
        <w:t xml:space="preserve"> inkomen over de afgelopen drie maanden voorafgaand aan de datum van </w:t>
      </w:r>
      <w:r w:rsidR="00BF3461" w:rsidRPr="00822B60">
        <w:rPr>
          <w:rFonts w:cs="Lucida Sans Unicode"/>
          <w:sz w:val="22"/>
          <w:szCs w:val="22"/>
        </w:rPr>
        <w:t xml:space="preserve">de </w:t>
      </w:r>
      <w:r w:rsidRPr="00822B60">
        <w:rPr>
          <w:rFonts w:cs="Lucida Sans Unicode"/>
          <w:sz w:val="22"/>
          <w:szCs w:val="22"/>
        </w:rPr>
        <w:t>aanvraag.</w:t>
      </w:r>
    </w:p>
    <w:p w:rsidR="005C6DFD" w:rsidRPr="00822B60" w:rsidRDefault="005C6DFD" w:rsidP="00A62AAF">
      <w:pPr>
        <w:numPr>
          <w:ilvl w:val="0"/>
          <w:numId w:val="43"/>
        </w:numPr>
        <w:rPr>
          <w:rFonts w:cs="Lucida Sans Unicode"/>
          <w:sz w:val="22"/>
          <w:szCs w:val="22"/>
        </w:rPr>
      </w:pPr>
      <w:r w:rsidRPr="00822B60">
        <w:rPr>
          <w:rFonts w:cs="Lucida Sans Unicode"/>
          <w:sz w:val="22"/>
          <w:szCs w:val="22"/>
        </w:rPr>
        <w:t xml:space="preserve">In afwijking van </w:t>
      </w:r>
      <w:r w:rsidR="00BF3461" w:rsidRPr="00822B60">
        <w:rPr>
          <w:rFonts w:cs="Lucida Sans Unicode"/>
          <w:sz w:val="22"/>
          <w:szCs w:val="22"/>
        </w:rPr>
        <w:t xml:space="preserve">lid 1 en 2 </w:t>
      </w:r>
      <w:r w:rsidRPr="00822B60">
        <w:rPr>
          <w:rFonts w:cs="Lucida Sans Unicode"/>
          <w:sz w:val="22"/>
          <w:szCs w:val="22"/>
        </w:rPr>
        <w:t>wordt het inkomen van de persoon die aan een traject schuldhulpbemiddeling of schuldsanering deelneemt gedurende het traject gelijkgesteld</w:t>
      </w:r>
      <w:r w:rsidR="00BF3461" w:rsidRPr="00822B60">
        <w:rPr>
          <w:rFonts w:cs="Lucida Sans Unicode"/>
          <w:sz w:val="22"/>
          <w:szCs w:val="22"/>
        </w:rPr>
        <w:t xml:space="preserve"> met het wettelijk sociaal minimum.</w:t>
      </w:r>
    </w:p>
    <w:p w:rsidR="005C6DFD" w:rsidRPr="00822B60" w:rsidRDefault="005C6DFD" w:rsidP="005C6DFD">
      <w:pPr>
        <w:rPr>
          <w:rFonts w:cs="Lucida Sans Unicode"/>
          <w:sz w:val="22"/>
          <w:szCs w:val="22"/>
        </w:rPr>
      </w:pPr>
    </w:p>
    <w:p w:rsidR="005C6DFD" w:rsidRPr="00822B60" w:rsidRDefault="00773B77" w:rsidP="005C6DFD">
      <w:pPr>
        <w:rPr>
          <w:rFonts w:cs="Lucida Sans Unicode"/>
          <w:b/>
          <w:sz w:val="22"/>
          <w:szCs w:val="22"/>
        </w:rPr>
      </w:pPr>
      <w:r w:rsidRPr="00822B60">
        <w:rPr>
          <w:rFonts w:cs="Lucida Sans Unicode"/>
          <w:b/>
          <w:sz w:val="22"/>
          <w:szCs w:val="22"/>
        </w:rPr>
        <w:t>Artikel 3</w:t>
      </w:r>
      <w:r w:rsidR="00746AA3" w:rsidRPr="00822B60">
        <w:rPr>
          <w:rFonts w:cs="Lucida Sans Unicode"/>
          <w:b/>
          <w:sz w:val="22"/>
          <w:szCs w:val="22"/>
        </w:rPr>
        <w:t>9</w:t>
      </w:r>
      <w:r w:rsidRPr="00822B60">
        <w:rPr>
          <w:rFonts w:cs="Lucida Sans Unicode"/>
          <w:b/>
          <w:sz w:val="22"/>
          <w:szCs w:val="22"/>
        </w:rPr>
        <w:t xml:space="preserve"> </w:t>
      </w:r>
      <w:r w:rsidR="005C6DFD" w:rsidRPr="00822B60">
        <w:rPr>
          <w:rFonts w:cs="Lucida Sans Unicode"/>
          <w:b/>
          <w:sz w:val="22"/>
          <w:szCs w:val="22"/>
        </w:rPr>
        <w:t>Bijdrage voor schoolkosten</w:t>
      </w:r>
    </w:p>
    <w:p w:rsidR="005C6DFD" w:rsidRPr="00822B60" w:rsidRDefault="005C6DFD" w:rsidP="00A62AAF">
      <w:pPr>
        <w:numPr>
          <w:ilvl w:val="0"/>
          <w:numId w:val="46"/>
        </w:numPr>
        <w:rPr>
          <w:rFonts w:cs="Lucida Sans Unicode"/>
          <w:sz w:val="22"/>
          <w:szCs w:val="22"/>
        </w:rPr>
      </w:pPr>
      <w:r w:rsidRPr="00822B60">
        <w:rPr>
          <w:rFonts w:cs="Lucida Sans Unicode"/>
          <w:sz w:val="22"/>
          <w:szCs w:val="22"/>
        </w:rPr>
        <w:t xml:space="preserve">De bijdrage </w:t>
      </w:r>
      <w:r w:rsidR="00BF3461" w:rsidRPr="00822B60">
        <w:rPr>
          <w:rFonts w:cs="Lucida Sans Unicode"/>
          <w:sz w:val="22"/>
          <w:szCs w:val="22"/>
        </w:rPr>
        <w:t xml:space="preserve">voor </w:t>
      </w:r>
      <w:r w:rsidRPr="00822B60">
        <w:rPr>
          <w:rFonts w:cs="Lucida Sans Unicode"/>
          <w:sz w:val="22"/>
          <w:szCs w:val="22"/>
        </w:rPr>
        <w:t xml:space="preserve">schoolkosten kan verleend </w:t>
      </w:r>
      <w:r w:rsidR="003D7A08" w:rsidRPr="00822B60">
        <w:rPr>
          <w:rFonts w:cs="Lucida Sans Unicode"/>
          <w:sz w:val="22"/>
          <w:szCs w:val="22"/>
        </w:rPr>
        <w:t xml:space="preserve">worden </w:t>
      </w:r>
      <w:r w:rsidRPr="00822B60">
        <w:rPr>
          <w:rFonts w:cs="Lucida Sans Unicode"/>
          <w:sz w:val="22"/>
          <w:szCs w:val="22"/>
        </w:rPr>
        <w:t>voor de volgende kosten:</w:t>
      </w:r>
    </w:p>
    <w:p w:rsidR="005C6DFD" w:rsidRPr="00822B60" w:rsidRDefault="005C6DFD" w:rsidP="00A62AAF">
      <w:pPr>
        <w:numPr>
          <w:ilvl w:val="0"/>
          <w:numId w:val="47"/>
        </w:numPr>
        <w:rPr>
          <w:rFonts w:cs="Lucida Sans Unicode"/>
          <w:sz w:val="22"/>
          <w:szCs w:val="22"/>
        </w:rPr>
      </w:pPr>
      <w:r w:rsidRPr="00822B60">
        <w:rPr>
          <w:rFonts w:cs="Lucida Sans Unicode"/>
          <w:sz w:val="22"/>
          <w:szCs w:val="22"/>
        </w:rPr>
        <w:t>kosten van een excursie, een schoolreisje of werkweek tot een bedrag van maximaal € 125 per kind per schooljaar;</w:t>
      </w:r>
    </w:p>
    <w:p w:rsidR="005C6DFD" w:rsidRPr="00822B60" w:rsidRDefault="005C6DFD" w:rsidP="00A62AAF">
      <w:pPr>
        <w:numPr>
          <w:ilvl w:val="0"/>
          <w:numId w:val="47"/>
        </w:numPr>
        <w:rPr>
          <w:rFonts w:cs="Lucida Sans Unicode"/>
          <w:sz w:val="22"/>
          <w:szCs w:val="22"/>
        </w:rPr>
      </w:pPr>
      <w:r w:rsidRPr="00822B60">
        <w:rPr>
          <w:rFonts w:cs="Lucida Sans Unicode"/>
          <w:sz w:val="22"/>
          <w:szCs w:val="22"/>
        </w:rPr>
        <w:t>kosten van een fiets bij de overgang van de basisschool naar het voortgezet onderwijs. De bijdrage voor deze kosten bedraagt éénmalig maximaal € 230</w:t>
      </w:r>
      <w:r w:rsidR="00BF3461" w:rsidRPr="00822B60">
        <w:rPr>
          <w:rFonts w:cs="Lucida Sans Unicode"/>
          <w:sz w:val="22"/>
          <w:szCs w:val="22"/>
        </w:rPr>
        <w:t xml:space="preserve"> </w:t>
      </w:r>
      <w:r w:rsidRPr="00822B60">
        <w:rPr>
          <w:rFonts w:cs="Lucida Sans Unicode"/>
          <w:sz w:val="22"/>
          <w:szCs w:val="22"/>
        </w:rPr>
        <w:t>per kind;</w:t>
      </w:r>
    </w:p>
    <w:p w:rsidR="005C6DFD" w:rsidRPr="00822B60" w:rsidRDefault="005C6DFD" w:rsidP="00A62AAF">
      <w:pPr>
        <w:numPr>
          <w:ilvl w:val="0"/>
          <w:numId w:val="47"/>
        </w:numPr>
        <w:rPr>
          <w:rFonts w:cs="Lucida Sans Unicode"/>
          <w:sz w:val="22"/>
          <w:szCs w:val="22"/>
        </w:rPr>
      </w:pPr>
      <w:r w:rsidRPr="00822B60">
        <w:rPr>
          <w:rFonts w:cs="Lucida Sans Unicode"/>
          <w:sz w:val="22"/>
          <w:szCs w:val="22"/>
        </w:rPr>
        <w:lastRenderedPageBreak/>
        <w:t xml:space="preserve">aanschafkosten van een computer voor een gezin met kinderen in de leeftijd van 7 tot 18 jaar. De computer wordt per gezin één </w:t>
      </w:r>
      <w:r w:rsidR="00BF3461" w:rsidRPr="00822B60">
        <w:rPr>
          <w:rFonts w:cs="Lucida Sans Unicode"/>
          <w:sz w:val="22"/>
          <w:szCs w:val="22"/>
        </w:rPr>
        <w:t>keer</w:t>
      </w:r>
      <w:r w:rsidRPr="00822B60">
        <w:rPr>
          <w:rFonts w:cs="Lucida Sans Unicode"/>
          <w:sz w:val="22"/>
          <w:szCs w:val="22"/>
        </w:rPr>
        <w:t xml:space="preserve"> per 5 jaar in natura </w:t>
      </w:r>
      <w:r w:rsidR="00BF3461" w:rsidRPr="00822B60">
        <w:rPr>
          <w:rFonts w:cs="Lucida Sans Unicode"/>
          <w:sz w:val="22"/>
          <w:szCs w:val="22"/>
        </w:rPr>
        <w:t>verstrekt</w:t>
      </w:r>
      <w:r w:rsidRPr="00822B60">
        <w:rPr>
          <w:rFonts w:cs="Lucida Sans Unicode"/>
          <w:sz w:val="22"/>
          <w:szCs w:val="22"/>
        </w:rPr>
        <w:t>.</w:t>
      </w:r>
    </w:p>
    <w:p w:rsidR="005C6DFD" w:rsidRPr="00822B60" w:rsidRDefault="005C6DFD" w:rsidP="005C6DFD">
      <w:pPr>
        <w:rPr>
          <w:rFonts w:cs="Lucida Sans Unicode"/>
          <w:sz w:val="22"/>
          <w:szCs w:val="22"/>
        </w:rPr>
      </w:pPr>
    </w:p>
    <w:p w:rsidR="005C6DFD" w:rsidRPr="00822B60" w:rsidRDefault="00773B77" w:rsidP="005C6DFD">
      <w:pPr>
        <w:rPr>
          <w:rFonts w:cs="Lucida Sans Unicode"/>
          <w:b/>
          <w:sz w:val="22"/>
          <w:szCs w:val="22"/>
        </w:rPr>
      </w:pPr>
      <w:r w:rsidRPr="00822B60">
        <w:rPr>
          <w:rFonts w:cs="Lucida Sans Unicode"/>
          <w:b/>
          <w:sz w:val="22"/>
          <w:szCs w:val="22"/>
        </w:rPr>
        <w:t xml:space="preserve">Artikel </w:t>
      </w:r>
      <w:r w:rsidR="00746AA3" w:rsidRPr="00822B60">
        <w:rPr>
          <w:rFonts w:cs="Lucida Sans Unicode"/>
          <w:b/>
          <w:sz w:val="22"/>
          <w:szCs w:val="22"/>
        </w:rPr>
        <w:t xml:space="preserve">40 </w:t>
      </w:r>
      <w:r w:rsidR="005C6DFD" w:rsidRPr="00822B60">
        <w:rPr>
          <w:rFonts w:cs="Lucida Sans Unicode"/>
          <w:b/>
          <w:sz w:val="22"/>
          <w:szCs w:val="22"/>
        </w:rPr>
        <w:t>Deelname/bijdrage spor</w:t>
      </w:r>
      <w:r w:rsidR="00BF3461" w:rsidRPr="00822B60">
        <w:rPr>
          <w:rFonts w:cs="Lucida Sans Unicode"/>
          <w:b/>
          <w:sz w:val="22"/>
          <w:szCs w:val="22"/>
        </w:rPr>
        <w:t>tieve en culturele activiteiten</w:t>
      </w:r>
    </w:p>
    <w:p w:rsidR="005C6DFD" w:rsidRPr="00822B60" w:rsidRDefault="005C6DFD" w:rsidP="00A62AAF">
      <w:pPr>
        <w:numPr>
          <w:ilvl w:val="0"/>
          <w:numId w:val="48"/>
        </w:numPr>
        <w:rPr>
          <w:rFonts w:cs="Lucida Sans Unicode"/>
          <w:sz w:val="22"/>
          <w:szCs w:val="22"/>
        </w:rPr>
      </w:pPr>
      <w:r w:rsidRPr="00822B60">
        <w:rPr>
          <w:rFonts w:cs="Lucida Sans Unicode"/>
          <w:sz w:val="22"/>
          <w:szCs w:val="22"/>
        </w:rPr>
        <w:t>Kinderen kunnen jaarlijks deelnemen aan een sportieve óf een culturele activiteit.</w:t>
      </w:r>
    </w:p>
    <w:p w:rsidR="005C6DFD" w:rsidRPr="00822B60" w:rsidRDefault="005C6DFD" w:rsidP="00A62AAF">
      <w:pPr>
        <w:numPr>
          <w:ilvl w:val="0"/>
          <w:numId w:val="48"/>
        </w:numPr>
        <w:rPr>
          <w:rFonts w:cs="Lucida Sans Unicode"/>
          <w:sz w:val="22"/>
          <w:szCs w:val="22"/>
        </w:rPr>
      </w:pPr>
      <w:r w:rsidRPr="00822B60">
        <w:rPr>
          <w:rFonts w:cs="Lucida Sans Unicode"/>
          <w:sz w:val="22"/>
          <w:szCs w:val="22"/>
        </w:rPr>
        <w:t xml:space="preserve">Voor kinderen uit </w:t>
      </w:r>
      <w:r w:rsidR="00BF3461" w:rsidRPr="00822B60">
        <w:rPr>
          <w:rFonts w:cs="Lucida Sans Unicode"/>
          <w:sz w:val="22"/>
          <w:szCs w:val="22"/>
        </w:rPr>
        <w:t xml:space="preserve">de gemeente </w:t>
      </w:r>
      <w:r w:rsidRPr="00822B60">
        <w:rPr>
          <w:rFonts w:cs="Lucida Sans Unicode"/>
          <w:sz w:val="22"/>
          <w:szCs w:val="22"/>
        </w:rPr>
        <w:t>Alphen aan den Rijn vindt deelname aan sportieve en culturele activiteiten in beginsel plaats via het Alphense Jeugddeelnamefonds.</w:t>
      </w:r>
    </w:p>
    <w:p w:rsidR="005C6DFD" w:rsidRPr="00822B60" w:rsidRDefault="005C6DFD" w:rsidP="00A62AAF">
      <w:pPr>
        <w:numPr>
          <w:ilvl w:val="0"/>
          <w:numId w:val="48"/>
        </w:numPr>
        <w:rPr>
          <w:rFonts w:cs="Lucida Sans Unicode"/>
          <w:sz w:val="22"/>
          <w:szCs w:val="22"/>
        </w:rPr>
      </w:pPr>
      <w:r w:rsidRPr="00822B60">
        <w:rPr>
          <w:rFonts w:cs="Lucida Sans Unicode"/>
          <w:sz w:val="22"/>
          <w:szCs w:val="22"/>
        </w:rPr>
        <w:t>Als het Alphense Jeugddeelnamefonds geen kinderen (meer) kan plaatsen, omdat he</w:t>
      </w:r>
      <w:r w:rsidR="00BF3461" w:rsidRPr="00822B60">
        <w:rPr>
          <w:rFonts w:cs="Lucida Sans Unicode"/>
          <w:sz w:val="22"/>
          <w:szCs w:val="22"/>
        </w:rPr>
        <w:t xml:space="preserve">t maximaal aantal deelnemers </w:t>
      </w:r>
      <w:r w:rsidRPr="00822B60">
        <w:rPr>
          <w:rFonts w:cs="Lucida Sans Unicode"/>
          <w:sz w:val="22"/>
          <w:szCs w:val="22"/>
        </w:rPr>
        <w:t xml:space="preserve">bereikt </w:t>
      </w:r>
      <w:r w:rsidR="00BF3461" w:rsidRPr="00822B60">
        <w:rPr>
          <w:rFonts w:cs="Lucida Sans Unicode"/>
          <w:sz w:val="22"/>
          <w:szCs w:val="22"/>
        </w:rPr>
        <w:t xml:space="preserve">is </w:t>
      </w:r>
      <w:r w:rsidRPr="00822B60">
        <w:rPr>
          <w:rFonts w:cs="Lucida Sans Unicode"/>
          <w:sz w:val="22"/>
          <w:szCs w:val="22"/>
        </w:rPr>
        <w:t xml:space="preserve">of </w:t>
      </w:r>
      <w:r w:rsidR="00BF3461" w:rsidRPr="00822B60">
        <w:rPr>
          <w:rFonts w:cs="Lucida Sans Unicode"/>
          <w:sz w:val="22"/>
          <w:szCs w:val="22"/>
        </w:rPr>
        <w:t>om</w:t>
      </w:r>
      <w:r w:rsidRPr="00822B60">
        <w:rPr>
          <w:rFonts w:cs="Lucida Sans Unicode"/>
          <w:sz w:val="22"/>
          <w:szCs w:val="22"/>
        </w:rPr>
        <w:t>dat de activiteit niet</w:t>
      </w:r>
      <w:r w:rsidR="00BF3461" w:rsidRPr="00822B60">
        <w:rPr>
          <w:rFonts w:cs="Lucida Sans Unicode"/>
          <w:sz w:val="22"/>
          <w:szCs w:val="22"/>
        </w:rPr>
        <w:t xml:space="preserve"> </w:t>
      </w:r>
      <w:r w:rsidRPr="00822B60">
        <w:rPr>
          <w:rFonts w:cs="Lucida Sans Unicode"/>
          <w:sz w:val="22"/>
          <w:szCs w:val="22"/>
        </w:rPr>
        <w:t>aangeboden</w:t>
      </w:r>
      <w:r w:rsidR="00BF3461" w:rsidRPr="00822B60">
        <w:rPr>
          <w:rFonts w:cs="Lucida Sans Unicode"/>
          <w:sz w:val="22"/>
          <w:szCs w:val="22"/>
        </w:rPr>
        <w:t xml:space="preserve"> wordt</w:t>
      </w:r>
      <w:r w:rsidRPr="00822B60">
        <w:rPr>
          <w:rFonts w:cs="Lucida Sans Unicode"/>
          <w:sz w:val="22"/>
          <w:szCs w:val="22"/>
        </w:rPr>
        <w:t xml:space="preserve">, dan kan een financiële bijdrage verstrekt </w:t>
      </w:r>
      <w:r w:rsidR="00BF3461" w:rsidRPr="00822B60">
        <w:rPr>
          <w:rFonts w:cs="Lucida Sans Unicode"/>
          <w:sz w:val="22"/>
          <w:szCs w:val="22"/>
        </w:rPr>
        <w:t xml:space="preserve">worden </w:t>
      </w:r>
      <w:r w:rsidRPr="00822B60">
        <w:rPr>
          <w:rFonts w:cs="Lucida Sans Unicode"/>
          <w:sz w:val="22"/>
          <w:szCs w:val="22"/>
        </w:rPr>
        <w:t>in de kosten van lidmaatschap of contributie.</w:t>
      </w:r>
    </w:p>
    <w:p w:rsidR="005C6DFD" w:rsidRPr="00822B60" w:rsidRDefault="005C6DFD" w:rsidP="00A62AAF">
      <w:pPr>
        <w:numPr>
          <w:ilvl w:val="0"/>
          <w:numId w:val="48"/>
        </w:numPr>
        <w:rPr>
          <w:rFonts w:cs="Lucida Sans Unicode"/>
          <w:sz w:val="22"/>
          <w:szCs w:val="22"/>
        </w:rPr>
      </w:pPr>
      <w:r w:rsidRPr="00822B60">
        <w:rPr>
          <w:rFonts w:cs="Lucida Sans Unicode"/>
          <w:sz w:val="22"/>
          <w:szCs w:val="22"/>
        </w:rPr>
        <w:t xml:space="preserve">Voor kinderen uit </w:t>
      </w:r>
      <w:r w:rsidR="00BF3461" w:rsidRPr="00822B60">
        <w:rPr>
          <w:rFonts w:cs="Lucida Sans Unicode"/>
          <w:sz w:val="22"/>
          <w:szCs w:val="22"/>
        </w:rPr>
        <w:t xml:space="preserve">de gemeenten </w:t>
      </w:r>
      <w:r w:rsidRPr="00822B60">
        <w:rPr>
          <w:rFonts w:cs="Lucida Sans Unicode"/>
          <w:sz w:val="22"/>
          <w:szCs w:val="22"/>
        </w:rPr>
        <w:t xml:space="preserve">Kaag en Braassem </w:t>
      </w:r>
      <w:r w:rsidR="00BF3461" w:rsidRPr="00822B60">
        <w:rPr>
          <w:rFonts w:cs="Lucida Sans Unicode"/>
          <w:sz w:val="22"/>
          <w:szCs w:val="22"/>
        </w:rPr>
        <w:t xml:space="preserve">en Nieuwkoop </w:t>
      </w:r>
      <w:r w:rsidRPr="00822B60">
        <w:rPr>
          <w:rFonts w:cs="Lucida Sans Unicode"/>
          <w:sz w:val="22"/>
          <w:szCs w:val="22"/>
        </w:rPr>
        <w:t>vindt deelname aan sportieve activiteiten plaats via het Jeugdsportfonds.</w:t>
      </w:r>
    </w:p>
    <w:p w:rsidR="005C6DFD" w:rsidRPr="00822B60" w:rsidRDefault="005C6DFD" w:rsidP="00A62AAF">
      <w:pPr>
        <w:numPr>
          <w:ilvl w:val="0"/>
          <w:numId w:val="48"/>
        </w:numPr>
        <w:rPr>
          <w:rFonts w:cs="Lucida Sans Unicode"/>
          <w:sz w:val="22"/>
          <w:szCs w:val="22"/>
        </w:rPr>
      </w:pPr>
      <w:r w:rsidRPr="00822B60">
        <w:rPr>
          <w:rFonts w:cs="Lucida Sans Unicode"/>
          <w:sz w:val="22"/>
          <w:szCs w:val="22"/>
        </w:rPr>
        <w:t xml:space="preserve">Voor kinderen uit </w:t>
      </w:r>
      <w:r w:rsidR="00BF3461" w:rsidRPr="00822B60">
        <w:rPr>
          <w:rFonts w:cs="Lucida Sans Unicode"/>
          <w:sz w:val="22"/>
          <w:szCs w:val="22"/>
        </w:rPr>
        <w:t xml:space="preserve">de gemeenten </w:t>
      </w:r>
      <w:r w:rsidRPr="00822B60">
        <w:rPr>
          <w:rFonts w:cs="Lucida Sans Unicode"/>
          <w:sz w:val="22"/>
          <w:szCs w:val="22"/>
        </w:rPr>
        <w:t xml:space="preserve">Kaag en Braassem </w:t>
      </w:r>
      <w:r w:rsidR="00BF3461" w:rsidRPr="00822B60">
        <w:rPr>
          <w:rFonts w:cs="Lucida Sans Unicode"/>
          <w:sz w:val="22"/>
          <w:szCs w:val="22"/>
        </w:rPr>
        <w:t xml:space="preserve">en Nieuwkoop </w:t>
      </w:r>
      <w:r w:rsidRPr="00822B60">
        <w:rPr>
          <w:rFonts w:cs="Lucida Sans Unicode"/>
          <w:sz w:val="22"/>
          <w:szCs w:val="22"/>
        </w:rPr>
        <w:t xml:space="preserve">die willen deelnemen aan een culturele activiteit kan een financiële bijdrage </w:t>
      </w:r>
      <w:r w:rsidR="00BF3461" w:rsidRPr="00822B60">
        <w:rPr>
          <w:rFonts w:cs="Lucida Sans Unicode"/>
          <w:sz w:val="22"/>
          <w:szCs w:val="22"/>
        </w:rPr>
        <w:t xml:space="preserve">verstrekt </w:t>
      </w:r>
      <w:r w:rsidRPr="00822B60">
        <w:rPr>
          <w:rFonts w:cs="Lucida Sans Unicode"/>
          <w:sz w:val="22"/>
          <w:szCs w:val="22"/>
        </w:rPr>
        <w:t>worden in de kosten v</w:t>
      </w:r>
      <w:r w:rsidR="00BF3461" w:rsidRPr="00822B60">
        <w:rPr>
          <w:rFonts w:cs="Lucida Sans Unicode"/>
          <w:sz w:val="22"/>
          <w:szCs w:val="22"/>
        </w:rPr>
        <w:t>an lidmaatschap of contributie.</w:t>
      </w:r>
    </w:p>
    <w:p w:rsidR="005C6DFD" w:rsidRPr="00822B60" w:rsidRDefault="005C6DFD" w:rsidP="00A62AAF">
      <w:pPr>
        <w:numPr>
          <w:ilvl w:val="0"/>
          <w:numId w:val="48"/>
        </w:numPr>
        <w:rPr>
          <w:rFonts w:cs="Lucida Sans Unicode"/>
          <w:sz w:val="22"/>
          <w:szCs w:val="22"/>
        </w:rPr>
      </w:pPr>
      <w:r w:rsidRPr="00822B60">
        <w:rPr>
          <w:rFonts w:cs="Lucida Sans Unicode"/>
          <w:sz w:val="22"/>
          <w:szCs w:val="22"/>
        </w:rPr>
        <w:t xml:space="preserve">De hoogte van de in lid </w:t>
      </w:r>
      <w:r w:rsidR="00944177" w:rsidRPr="00822B60">
        <w:rPr>
          <w:rFonts w:cs="Lucida Sans Unicode"/>
          <w:sz w:val="22"/>
          <w:szCs w:val="22"/>
        </w:rPr>
        <w:t>3</w:t>
      </w:r>
      <w:r w:rsidRPr="00822B60">
        <w:rPr>
          <w:rFonts w:cs="Lucida Sans Unicode"/>
          <w:sz w:val="22"/>
          <w:szCs w:val="22"/>
        </w:rPr>
        <w:t xml:space="preserve"> en 5 genoemde bijdrage is maximaal € 130</w:t>
      </w:r>
      <w:r w:rsidR="00BF3461" w:rsidRPr="00822B60">
        <w:rPr>
          <w:rFonts w:cs="Lucida Sans Unicode"/>
          <w:sz w:val="22"/>
          <w:szCs w:val="22"/>
        </w:rPr>
        <w:t xml:space="preserve"> per jaar per kind.</w:t>
      </w:r>
    </w:p>
    <w:p w:rsidR="005C6DFD" w:rsidRPr="00822B60" w:rsidRDefault="005C6DFD" w:rsidP="005C6DFD">
      <w:pPr>
        <w:rPr>
          <w:rFonts w:cs="Lucida Sans Unicode"/>
          <w:sz w:val="22"/>
          <w:szCs w:val="22"/>
        </w:rPr>
      </w:pPr>
    </w:p>
    <w:p w:rsidR="005C6DFD" w:rsidRPr="00822B60" w:rsidRDefault="00773B77" w:rsidP="005C6DFD">
      <w:pPr>
        <w:rPr>
          <w:rFonts w:cs="Lucida Sans Unicode"/>
          <w:b/>
          <w:sz w:val="22"/>
          <w:szCs w:val="22"/>
        </w:rPr>
      </w:pPr>
      <w:r w:rsidRPr="00822B60">
        <w:rPr>
          <w:rFonts w:cs="Lucida Sans Unicode"/>
          <w:b/>
          <w:sz w:val="22"/>
          <w:szCs w:val="22"/>
        </w:rPr>
        <w:t xml:space="preserve">Artikel </w:t>
      </w:r>
      <w:r w:rsidR="005326C9" w:rsidRPr="00822B60">
        <w:rPr>
          <w:rFonts w:cs="Lucida Sans Unicode"/>
          <w:b/>
          <w:sz w:val="22"/>
          <w:szCs w:val="22"/>
        </w:rPr>
        <w:t>4</w:t>
      </w:r>
      <w:r w:rsidR="00746AA3" w:rsidRPr="00822B60">
        <w:rPr>
          <w:rFonts w:cs="Lucida Sans Unicode"/>
          <w:b/>
          <w:sz w:val="22"/>
          <w:szCs w:val="22"/>
        </w:rPr>
        <w:t>1</w:t>
      </w:r>
      <w:r w:rsidRPr="00822B60">
        <w:rPr>
          <w:rFonts w:cs="Lucida Sans Unicode"/>
          <w:b/>
          <w:sz w:val="22"/>
          <w:szCs w:val="22"/>
        </w:rPr>
        <w:t xml:space="preserve"> </w:t>
      </w:r>
      <w:r w:rsidR="005C6DFD" w:rsidRPr="00822B60">
        <w:rPr>
          <w:rFonts w:cs="Lucida Sans Unicode"/>
          <w:b/>
          <w:sz w:val="22"/>
          <w:szCs w:val="22"/>
        </w:rPr>
        <w:t>Betaling van de bijdrage</w:t>
      </w:r>
    </w:p>
    <w:p w:rsidR="005C6DFD" w:rsidRPr="00822B60" w:rsidRDefault="005C6DFD" w:rsidP="005C6DFD">
      <w:pPr>
        <w:rPr>
          <w:rFonts w:cs="Lucida Sans Unicode"/>
          <w:sz w:val="22"/>
          <w:szCs w:val="22"/>
        </w:rPr>
      </w:pPr>
      <w:r w:rsidRPr="00822B60">
        <w:rPr>
          <w:rFonts w:cs="Lucida Sans Unicode"/>
          <w:sz w:val="22"/>
          <w:szCs w:val="22"/>
        </w:rPr>
        <w:t xml:space="preserve">De bijdrage voor </w:t>
      </w:r>
      <w:r w:rsidR="00BF3461" w:rsidRPr="00822B60">
        <w:rPr>
          <w:rFonts w:cs="Lucida Sans Unicode"/>
          <w:sz w:val="22"/>
          <w:szCs w:val="22"/>
        </w:rPr>
        <w:t xml:space="preserve">de </w:t>
      </w:r>
      <w:r w:rsidRPr="00822B60">
        <w:rPr>
          <w:rFonts w:cs="Lucida Sans Unicode"/>
          <w:sz w:val="22"/>
          <w:szCs w:val="22"/>
        </w:rPr>
        <w:t xml:space="preserve">kinderen wordt </w:t>
      </w:r>
      <w:r w:rsidR="00C864BC" w:rsidRPr="00822B60">
        <w:rPr>
          <w:rFonts w:cs="Lucida Sans Unicode"/>
          <w:sz w:val="22"/>
          <w:szCs w:val="22"/>
        </w:rPr>
        <w:t xml:space="preserve">door de gemeente </w:t>
      </w:r>
      <w:r w:rsidRPr="00822B60">
        <w:rPr>
          <w:rFonts w:cs="Lucida Sans Unicode"/>
          <w:sz w:val="22"/>
          <w:szCs w:val="22"/>
        </w:rPr>
        <w:t xml:space="preserve">betaald na overleg van de (proforma)nota en wordt overgemaakt aan </w:t>
      </w:r>
      <w:r w:rsidR="00BF3461" w:rsidRPr="00822B60">
        <w:rPr>
          <w:rFonts w:cs="Lucida Sans Unicode"/>
          <w:sz w:val="22"/>
          <w:szCs w:val="22"/>
        </w:rPr>
        <w:t xml:space="preserve">de </w:t>
      </w:r>
      <w:r w:rsidRPr="00822B60">
        <w:rPr>
          <w:rFonts w:cs="Lucida Sans Unicode"/>
          <w:sz w:val="22"/>
          <w:szCs w:val="22"/>
        </w:rPr>
        <w:t>belanghebbende of rechtstreeks aan de school, vereniging of leverancier.</w:t>
      </w:r>
    </w:p>
    <w:p w:rsidR="005C6DFD" w:rsidRPr="00822B60" w:rsidRDefault="005C6DFD" w:rsidP="005C6DFD">
      <w:pPr>
        <w:rPr>
          <w:rFonts w:cs="Lucida Sans Unicode"/>
          <w:sz w:val="22"/>
          <w:szCs w:val="22"/>
        </w:rPr>
      </w:pPr>
    </w:p>
    <w:p w:rsidR="005C6DFD" w:rsidRPr="00822B60" w:rsidRDefault="005C6DFD" w:rsidP="005C6DFD">
      <w:pPr>
        <w:rPr>
          <w:rFonts w:cs="Lucida Sans Unicode"/>
          <w:i/>
          <w:sz w:val="22"/>
          <w:szCs w:val="22"/>
        </w:rPr>
      </w:pPr>
      <w:r w:rsidRPr="00822B60">
        <w:rPr>
          <w:rFonts w:cs="Lucida Sans Unicode"/>
          <w:i/>
          <w:sz w:val="22"/>
          <w:szCs w:val="22"/>
        </w:rPr>
        <w:t>Paragraaf 6.4 Bij</w:t>
      </w:r>
      <w:r w:rsidR="00BF3461" w:rsidRPr="00822B60">
        <w:rPr>
          <w:rFonts w:cs="Lucida Sans Unicode"/>
          <w:i/>
          <w:sz w:val="22"/>
          <w:szCs w:val="22"/>
        </w:rPr>
        <w:t>drage duurzame gebruiksgoederen</w:t>
      </w:r>
    </w:p>
    <w:p w:rsidR="005C6DFD" w:rsidRPr="00822B60" w:rsidRDefault="005C6DFD" w:rsidP="005C6DFD">
      <w:pPr>
        <w:rPr>
          <w:rFonts w:cs="Lucida Sans Unicode"/>
          <w:sz w:val="22"/>
          <w:szCs w:val="22"/>
        </w:rPr>
      </w:pPr>
    </w:p>
    <w:p w:rsidR="009235A2" w:rsidRPr="00822B60" w:rsidRDefault="009235A2" w:rsidP="009235A2">
      <w:pPr>
        <w:rPr>
          <w:rFonts w:cs="Lucida Sans Unicode"/>
          <w:b/>
          <w:sz w:val="22"/>
          <w:szCs w:val="22"/>
        </w:rPr>
      </w:pPr>
      <w:r w:rsidRPr="00822B60">
        <w:rPr>
          <w:rFonts w:cs="Lucida Sans Unicode"/>
          <w:b/>
          <w:sz w:val="22"/>
          <w:szCs w:val="22"/>
        </w:rPr>
        <w:t>Artikel 42 Voorwaarden</w:t>
      </w:r>
    </w:p>
    <w:p w:rsidR="009235A2" w:rsidRPr="00822B60" w:rsidRDefault="009235A2" w:rsidP="009235A2">
      <w:pPr>
        <w:numPr>
          <w:ilvl w:val="0"/>
          <w:numId w:val="49"/>
        </w:numPr>
        <w:rPr>
          <w:rFonts w:cs="Lucida Sans Unicode"/>
          <w:sz w:val="22"/>
          <w:szCs w:val="22"/>
        </w:rPr>
      </w:pPr>
      <w:r w:rsidRPr="00822B60">
        <w:rPr>
          <w:rFonts w:cs="Lucida Sans Unicode"/>
          <w:sz w:val="22"/>
          <w:szCs w:val="22"/>
        </w:rPr>
        <w:t xml:space="preserve">De aanvrager kan in aanmerking komen voor een bijdrage </w:t>
      </w:r>
      <w:r w:rsidR="00E26F9F" w:rsidRPr="00822B60">
        <w:rPr>
          <w:rFonts w:cs="Lucida Sans Unicode"/>
          <w:sz w:val="22"/>
          <w:szCs w:val="22"/>
        </w:rPr>
        <w:t xml:space="preserve">van de gemeente </w:t>
      </w:r>
      <w:r w:rsidRPr="00822B60">
        <w:rPr>
          <w:rFonts w:cs="Lucida Sans Unicode"/>
          <w:sz w:val="22"/>
          <w:szCs w:val="22"/>
        </w:rPr>
        <w:t>voor de aanschaf of vervanging van duurzame gebruiksgoederen als:</w:t>
      </w:r>
    </w:p>
    <w:p w:rsidR="009235A2" w:rsidRPr="00822B60" w:rsidRDefault="009235A2" w:rsidP="009235A2">
      <w:pPr>
        <w:numPr>
          <w:ilvl w:val="0"/>
          <w:numId w:val="50"/>
        </w:numPr>
        <w:rPr>
          <w:rFonts w:cs="Lucida Sans Unicode"/>
          <w:sz w:val="22"/>
          <w:szCs w:val="22"/>
        </w:rPr>
      </w:pPr>
      <w:r w:rsidRPr="00822B60">
        <w:rPr>
          <w:rFonts w:cs="Lucida Sans Unicode"/>
          <w:sz w:val="22"/>
          <w:szCs w:val="22"/>
        </w:rPr>
        <w:t>het inkomen in de periode van drie jaar voorafgaand aan de aanvraag niet hoger is dan 110% van de van toepassing zijnde bijstandsnorm, beide exclusief vakantiegeld/toeslag en;</w:t>
      </w:r>
    </w:p>
    <w:p w:rsidR="009235A2" w:rsidRPr="00822B60" w:rsidRDefault="009235A2" w:rsidP="009235A2">
      <w:pPr>
        <w:numPr>
          <w:ilvl w:val="0"/>
          <w:numId w:val="50"/>
        </w:numPr>
        <w:rPr>
          <w:rFonts w:cs="Lucida Sans Unicode"/>
          <w:sz w:val="22"/>
          <w:szCs w:val="22"/>
        </w:rPr>
      </w:pPr>
      <w:r w:rsidRPr="00822B60">
        <w:rPr>
          <w:rFonts w:cs="Lucida Sans Unicode"/>
          <w:sz w:val="22"/>
          <w:szCs w:val="22"/>
        </w:rPr>
        <w:t>het vermogen niet hoger is dan het vrij te laten bedrag als genoemd in artikel 34 van de Participatiewet en;</w:t>
      </w:r>
    </w:p>
    <w:p w:rsidR="009235A2" w:rsidRPr="00822B60" w:rsidRDefault="009235A2" w:rsidP="009235A2">
      <w:pPr>
        <w:numPr>
          <w:ilvl w:val="0"/>
          <w:numId w:val="50"/>
        </w:numPr>
        <w:rPr>
          <w:rFonts w:cs="Lucida Sans Unicode"/>
          <w:sz w:val="22"/>
          <w:szCs w:val="22"/>
        </w:rPr>
      </w:pPr>
      <w:r w:rsidRPr="00822B60">
        <w:rPr>
          <w:rFonts w:cs="Lucida Sans Unicode"/>
          <w:sz w:val="22"/>
          <w:szCs w:val="22"/>
        </w:rPr>
        <w:t>gedurende drie jaar voorafgaand aan de aanvraag een zelfstandig huishouden gevoerd is.</w:t>
      </w:r>
    </w:p>
    <w:p w:rsidR="009235A2" w:rsidRPr="00822B60" w:rsidRDefault="009235A2" w:rsidP="009235A2">
      <w:pPr>
        <w:numPr>
          <w:ilvl w:val="0"/>
          <w:numId w:val="49"/>
        </w:numPr>
        <w:rPr>
          <w:rFonts w:cs="Lucida Sans Unicode"/>
          <w:sz w:val="22"/>
          <w:szCs w:val="22"/>
        </w:rPr>
      </w:pPr>
      <w:r w:rsidRPr="00822B60">
        <w:rPr>
          <w:rFonts w:cs="Lucida Sans Unicode"/>
          <w:sz w:val="22"/>
          <w:szCs w:val="22"/>
        </w:rPr>
        <w:t>Als een bijdrage verstrekt is voor de aanschaf van een duurzaam gebruiksgoed, dan kan voor dit zelfde duurzame gebruiksgoed voor een periode van zeven jaar na verstrekking niet nogmaals een bijdrage worden verstrekt.</w:t>
      </w:r>
    </w:p>
    <w:p w:rsidR="009235A2" w:rsidRPr="00822B60" w:rsidRDefault="009235A2" w:rsidP="009235A2">
      <w:pPr>
        <w:numPr>
          <w:ilvl w:val="0"/>
          <w:numId w:val="49"/>
        </w:numPr>
        <w:rPr>
          <w:rFonts w:cs="Lucida Sans Unicode"/>
          <w:sz w:val="22"/>
          <w:szCs w:val="22"/>
        </w:rPr>
      </w:pPr>
      <w:r w:rsidRPr="00822B60">
        <w:rPr>
          <w:rFonts w:cs="Lucida Sans Unicode"/>
          <w:sz w:val="22"/>
          <w:szCs w:val="22"/>
        </w:rPr>
        <w:t>Voor zover er recht b</w:t>
      </w:r>
      <w:r w:rsidR="00E26F9F" w:rsidRPr="00822B60">
        <w:rPr>
          <w:rFonts w:cs="Lucida Sans Unicode"/>
          <w:sz w:val="22"/>
          <w:szCs w:val="22"/>
        </w:rPr>
        <w:t xml:space="preserve">estaat, dan wel een bijdrage </w:t>
      </w:r>
      <w:r w:rsidRPr="00822B60">
        <w:rPr>
          <w:rFonts w:cs="Lucida Sans Unicode"/>
          <w:sz w:val="22"/>
          <w:szCs w:val="22"/>
        </w:rPr>
        <w:t xml:space="preserve">verstrekt </w:t>
      </w:r>
      <w:r w:rsidR="00E26F9F" w:rsidRPr="00822B60">
        <w:rPr>
          <w:rFonts w:cs="Lucida Sans Unicode"/>
          <w:sz w:val="22"/>
          <w:szCs w:val="22"/>
        </w:rPr>
        <w:t xml:space="preserve">is </w:t>
      </w:r>
      <w:r w:rsidRPr="00822B60">
        <w:rPr>
          <w:rFonts w:cs="Lucida Sans Unicode"/>
          <w:sz w:val="22"/>
          <w:szCs w:val="22"/>
        </w:rPr>
        <w:t>voor een computer aan een gezin met kinderen, dan is er geen recht op een bijdrage voor het duurzaam gebruiksgoed genoemd in artikel 43 lid 2 sub b.</w:t>
      </w:r>
    </w:p>
    <w:p w:rsidR="009235A2" w:rsidRPr="00822B60" w:rsidRDefault="009235A2" w:rsidP="009235A2">
      <w:pPr>
        <w:ind w:left="360"/>
        <w:rPr>
          <w:rFonts w:cs="Lucida Sans Unicode"/>
          <w:b/>
          <w:sz w:val="22"/>
          <w:szCs w:val="22"/>
        </w:rPr>
      </w:pPr>
      <w:r w:rsidRPr="00822B60">
        <w:rPr>
          <w:rFonts w:cs="Lucida Sans Unicode"/>
          <w:b/>
          <w:sz w:val="22"/>
          <w:szCs w:val="22"/>
        </w:rPr>
        <w:t xml:space="preserve"> </w:t>
      </w:r>
    </w:p>
    <w:p w:rsidR="009235A2" w:rsidRPr="00822B60" w:rsidRDefault="009235A2" w:rsidP="009235A2">
      <w:pPr>
        <w:rPr>
          <w:rFonts w:cs="Lucida Sans Unicode"/>
          <w:b/>
          <w:sz w:val="22"/>
          <w:szCs w:val="22"/>
        </w:rPr>
      </w:pPr>
      <w:r w:rsidRPr="00822B60">
        <w:rPr>
          <w:rFonts w:cs="Lucida Sans Unicode"/>
          <w:b/>
          <w:sz w:val="22"/>
          <w:szCs w:val="22"/>
        </w:rPr>
        <w:lastRenderedPageBreak/>
        <w:t>Artikel 43 Duurzame gebruiksgoederen</w:t>
      </w:r>
    </w:p>
    <w:p w:rsidR="009235A2" w:rsidRPr="00822B60" w:rsidRDefault="009235A2" w:rsidP="009235A2">
      <w:pPr>
        <w:numPr>
          <w:ilvl w:val="0"/>
          <w:numId w:val="51"/>
        </w:numPr>
        <w:rPr>
          <w:rFonts w:cs="Lucida Sans Unicode"/>
          <w:sz w:val="22"/>
          <w:szCs w:val="22"/>
        </w:rPr>
      </w:pPr>
      <w:r w:rsidRPr="00822B60">
        <w:rPr>
          <w:rFonts w:cs="Lucida Sans Unicode"/>
          <w:sz w:val="22"/>
          <w:szCs w:val="22"/>
        </w:rPr>
        <w:t xml:space="preserve">De bijdrage </w:t>
      </w:r>
      <w:r w:rsidR="00E26F9F" w:rsidRPr="00822B60">
        <w:rPr>
          <w:rFonts w:cs="Lucida Sans Unicode"/>
          <w:sz w:val="22"/>
          <w:szCs w:val="22"/>
        </w:rPr>
        <w:t xml:space="preserve">van de gemeente </w:t>
      </w:r>
      <w:r w:rsidRPr="00822B60">
        <w:rPr>
          <w:rFonts w:cs="Lucida Sans Unicode"/>
          <w:sz w:val="22"/>
          <w:szCs w:val="22"/>
        </w:rPr>
        <w:t>kan verstrekt worden voor duurzame gebruiksgoederen die noodzakelijk zijn voor het voeren van een huishouden.</w:t>
      </w:r>
    </w:p>
    <w:p w:rsidR="009235A2" w:rsidRPr="00822B60" w:rsidRDefault="009235A2" w:rsidP="009235A2">
      <w:pPr>
        <w:numPr>
          <w:ilvl w:val="0"/>
          <w:numId w:val="51"/>
        </w:numPr>
        <w:rPr>
          <w:rFonts w:cs="Lucida Sans Unicode"/>
          <w:sz w:val="22"/>
          <w:szCs w:val="22"/>
        </w:rPr>
      </w:pPr>
      <w:r w:rsidRPr="00822B60">
        <w:rPr>
          <w:rFonts w:cs="Lucida Sans Unicode"/>
          <w:sz w:val="22"/>
          <w:szCs w:val="22"/>
        </w:rPr>
        <w:t>Duurzame gebruiksgoederen zoals bedoeld in het eerste lid zijn:</w:t>
      </w:r>
    </w:p>
    <w:p w:rsidR="009235A2" w:rsidRPr="00822B60" w:rsidRDefault="009235A2" w:rsidP="009235A2">
      <w:pPr>
        <w:ind w:left="360"/>
        <w:rPr>
          <w:rFonts w:cs="Lucida Sans Unicode"/>
          <w:sz w:val="22"/>
          <w:szCs w:val="22"/>
        </w:rPr>
      </w:pPr>
      <w:r w:rsidRPr="00822B60">
        <w:rPr>
          <w:rFonts w:cs="Lucida Sans Unicode"/>
          <w:sz w:val="22"/>
          <w:szCs w:val="22"/>
        </w:rPr>
        <w:t>a.</w:t>
      </w:r>
      <w:r w:rsidRPr="00822B60">
        <w:rPr>
          <w:rFonts w:cs="Lucida Sans Unicode"/>
          <w:sz w:val="22"/>
          <w:szCs w:val="22"/>
        </w:rPr>
        <w:tab/>
        <w:t>een wasmachine, stofzuiger, koelkast en een kookplaat; en</w:t>
      </w:r>
    </w:p>
    <w:p w:rsidR="009235A2" w:rsidRPr="00822B60" w:rsidRDefault="009235A2" w:rsidP="009235A2">
      <w:pPr>
        <w:ind w:left="360"/>
        <w:rPr>
          <w:rFonts w:cs="Lucida Sans Unicode"/>
          <w:sz w:val="22"/>
          <w:szCs w:val="22"/>
        </w:rPr>
      </w:pPr>
      <w:r w:rsidRPr="00822B60">
        <w:rPr>
          <w:rFonts w:cs="Lucida Sans Unicode"/>
          <w:sz w:val="22"/>
          <w:szCs w:val="22"/>
        </w:rPr>
        <w:t>b.</w:t>
      </w:r>
      <w:r w:rsidRPr="00822B60">
        <w:rPr>
          <w:rFonts w:cs="Lucida Sans Unicode"/>
          <w:sz w:val="22"/>
          <w:szCs w:val="22"/>
        </w:rPr>
        <w:tab/>
        <w:t>een televisie óf een computer.</w:t>
      </w:r>
    </w:p>
    <w:p w:rsidR="009235A2" w:rsidRPr="00822B60" w:rsidRDefault="009235A2" w:rsidP="009235A2">
      <w:pPr>
        <w:numPr>
          <w:ilvl w:val="0"/>
          <w:numId w:val="51"/>
        </w:numPr>
        <w:rPr>
          <w:rFonts w:cs="Lucida Sans Unicode"/>
          <w:sz w:val="22"/>
          <w:szCs w:val="22"/>
        </w:rPr>
      </w:pPr>
      <w:r w:rsidRPr="00822B60">
        <w:rPr>
          <w:rFonts w:cs="Lucida Sans Unicode"/>
          <w:sz w:val="22"/>
          <w:szCs w:val="22"/>
        </w:rPr>
        <w:t>De bijdrage bedraagt per huishouden maximaal € 380 per jaar, waarbij de bedragen van het Nibud gehanteerd worden.</w:t>
      </w:r>
    </w:p>
    <w:p w:rsidR="005C6DFD" w:rsidRPr="00822B60" w:rsidRDefault="005C6DFD" w:rsidP="005C6DFD">
      <w:pPr>
        <w:rPr>
          <w:rFonts w:cs="Lucida Sans Unicode"/>
          <w:sz w:val="22"/>
          <w:szCs w:val="22"/>
        </w:rPr>
      </w:pPr>
    </w:p>
    <w:p w:rsidR="005C6DFD" w:rsidRPr="00822B60" w:rsidRDefault="00773B77" w:rsidP="005C6DFD">
      <w:pPr>
        <w:rPr>
          <w:rFonts w:cs="Lucida Sans Unicode"/>
          <w:b/>
          <w:sz w:val="22"/>
          <w:szCs w:val="22"/>
        </w:rPr>
      </w:pPr>
      <w:r w:rsidRPr="00822B60">
        <w:rPr>
          <w:rFonts w:cs="Lucida Sans Unicode"/>
          <w:b/>
          <w:sz w:val="22"/>
          <w:szCs w:val="22"/>
        </w:rPr>
        <w:t xml:space="preserve">Artikel </w:t>
      </w:r>
      <w:r w:rsidR="005326C9" w:rsidRPr="00822B60">
        <w:rPr>
          <w:rFonts w:cs="Lucida Sans Unicode"/>
          <w:b/>
          <w:sz w:val="22"/>
          <w:szCs w:val="22"/>
        </w:rPr>
        <w:t>4</w:t>
      </w:r>
      <w:r w:rsidR="00746AA3" w:rsidRPr="00822B60">
        <w:rPr>
          <w:rFonts w:cs="Lucida Sans Unicode"/>
          <w:b/>
          <w:sz w:val="22"/>
          <w:szCs w:val="22"/>
        </w:rPr>
        <w:t>4</w:t>
      </w:r>
      <w:r w:rsidRPr="00822B60">
        <w:rPr>
          <w:rFonts w:cs="Lucida Sans Unicode"/>
          <w:b/>
          <w:sz w:val="22"/>
          <w:szCs w:val="22"/>
        </w:rPr>
        <w:t xml:space="preserve"> </w:t>
      </w:r>
      <w:r w:rsidR="005C6DFD" w:rsidRPr="00822B60">
        <w:rPr>
          <w:rFonts w:cs="Lucida Sans Unicode"/>
          <w:b/>
          <w:sz w:val="22"/>
          <w:szCs w:val="22"/>
        </w:rPr>
        <w:t>Betaling van de bijdrage</w:t>
      </w:r>
    </w:p>
    <w:p w:rsidR="005C6DFD" w:rsidRPr="00822B60" w:rsidRDefault="005C6DFD" w:rsidP="005C6DFD">
      <w:pPr>
        <w:rPr>
          <w:rFonts w:cs="Lucida Sans Unicode"/>
          <w:sz w:val="22"/>
          <w:szCs w:val="22"/>
        </w:rPr>
      </w:pPr>
      <w:r w:rsidRPr="00822B60">
        <w:rPr>
          <w:rFonts w:cs="Lucida Sans Unicode"/>
          <w:sz w:val="22"/>
          <w:szCs w:val="22"/>
        </w:rPr>
        <w:t xml:space="preserve">De bijdrage duurzame gebruiksgoederen wordt </w:t>
      </w:r>
      <w:r w:rsidR="00E26F9F" w:rsidRPr="00822B60">
        <w:rPr>
          <w:rFonts w:cs="Lucida Sans Unicode"/>
          <w:sz w:val="22"/>
          <w:szCs w:val="22"/>
        </w:rPr>
        <w:t xml:space="preserve">door de gemeente </w:t>
      </w:r>
      <w:r w:rsidRPr="00822B60">
        <w:rPr>
          <w:rFonts w:cs="Lucida Sans Unicode"/>
          <w:sz w:val="22"/>
          <w:szCs w:val="22"/>
        </w:rPr>
        <w:t xml:space="preserve">betaald na overleg van de (proforma)nota en wordt overgemaakt aan </w:t>
      </w:r>
      <w:r w:rsidR="00BF3461" w:rsidRPr="00822B60">
        <w:rPr>
          <w:rFonts w:cs="Lucida Sans Unicode"/>
          <w:sz w:val="22"/>
          <w:szCs w:val="22"/>
        </w:rPr>
        <w:t xml:space="preserve">de </w:t>
      </w:r>
      <w:r w:rsidRPr="00822B60">
        <w:rPr>
          <w:rFonts w:cs="Lucida Sans Unicode"/>
          <w:sz w:val="22"/>
          <w:szCs w:val="22"/>
        </w:rPr>
        <w:t>belanghebbende of rechtstreeks aan de leverancier.</w:t>
      </w:r>
    </w:p>
    <w:p w:rsidR="009235A2" w:rsidRPr="00822B60" w:rsidRDefault="009235A2" w:rsidP="005C6DFD">
      <w:pPr>
        <w:rPr>
          <w:rFonts w:cs="Lucida Sans Unicode"/>
          <w:sz w:val="22"/>
          <w:szCs w:val="22"/>
        </w:rPr>
      </w:pPr>
    </w:p>
    <w:p w:rsidR="005C6DFD" w:rsidRPr="00822B60" w:rsidRDefault="005C6DFD" w:rsidP="005C6DFD">
      <w:pPr>
        <w:rPr>
          <w:rFonts w:cs="Lucida Sans Unicode"/>
          <w:i/>
          <w:sz w:val="22"/>
          <w:szCs w:val="22"/>
        </w:rPr>
      </w:pPr>
      <w:r w:rsidRPr="00822B60">
        <w:rPr>
          <w:rFonts w:cs="Lucida Sans Unicode"/>
          <w:i/>
          <w:sz w:val="22"/>
          <w:szCs w:val="22"/>
        </w:rPr>
        <w:t>Paragraaf 6.5 Collectieve aanvulle</w:t>
      </w:r>
      <w:r w:rsidR="00BF3461" w:rsidRPr="00822B60">
        <w:rPr>
          <w:rFonts w:cs="Lucida Sans Unicode"/>
          <w:i/>
          <w:sz w:val="22"/>
          <w:szCs w:val="22"/>
        </w:rPr>
        <w:t>nde zorgverzekering voor minima</w:t>
      </w:r>
    </w:p>
    <w:p w:rsidR="005C6DFD" w:rsidRPr="00822B60" w:rsidRDefault="005C6DFD" w:rsidP="005C6DFD">
      <w:pPr>
        <w:rPr>
          <w:rFonts w:cs="Lucida Sans Unicode"/>
          <w:sz w:val="22"/>
          <w:szCs w:val="22"/>
        </w:rPr>
      </w:pPr>
    </w:p>
    <w:p w:rsidR="005C6DFD" w:rsidRPr="00822B60" w:rsidRDefault="00773B77" w:rsidP="005C6DFD">
      <w:pPr>
        <w:rPr>
          <w:rFonts w:cs="Lucida Sans Unicode"/>
          <w:b/>
          <w:sz w:val="22"/>
          <w:szCs w:val="22"/>
        </w:rPr>
      </w:pPr>
      <w:r w:rsidRPr="00822B60">
        <w:rPr>
          <w:rFonts w:cs="Lucida Sans Unicode"/>
          <w:b/>
          <w:sz w:val="22"/>
          <w:szCs w:val="22"/>
        </w:rPr>
        <w:t xml:space="preserve">Artikel </w:t>
      </w:r>
      <w:r w:rsidR="005326C9" w:rsidRPr="00822B60">
        <w:rPr>
          <w:rFonts w:cs="Lucida Sans Unicode"/>
          <w:b/>
          <w:sz w:val="22"/>
          <w:szCs w:val="22"/>
        </w:rPr>
        <w:t>4</w:t>
      </w:r>
      <w:r w:rsidR="00746AA3" w:rsidRPr="00822B60">
        <w:rPr>
          <w:rFonts w:cs="Lucida Sans Unicode"/>
          <w:b/>
          <w:sz w:val="22"/>
          <w:szCs w:val="22"/>
        </w:rPr>
        <w:t>5</w:t>
      </w:r>
      <w:r w:rsidRPr="00822B60">
        <w:rPr>
          <w:rFonts w:cs="Lucida Sans Unicode"/>
          <w:b/>
          <w:sz w:val="22"/>
          <w:szCs w:val="22"/>
        </w:rPr>
        <w:t xml:space="preserve"> </w:t>
      </w:r>
      <w:r w:rsidR="005C6DFD" w:rsidRPr="00822B60">
        <w:rPr>
          <w:rFonts w:cs="Lucida Sans Unicode"/>
          <w:b/>
          <w:sz w:val="22"/>
          <w:szCs w:val="22"/>
        </w:rPr>
        <w:t>Aanspraak</w:t>
      </w:r>
    </w:p>
    <w:p w:rsidR="005C6DFD" w:rsidRPr="00822B60" w:rsidRDefault="005C6DFD" w:rsidP="00A62AAF">
      <w:pPr>
        <w:numPr>
          <w:ilvl w:val="0"/>
          <w:numId w:val="52"/>
        </w:numPr>
        <w:rPr>
          <w:rFonts w:cs="Lucida Sans Unicode"/>
          <w:sz w:val="22"/>
          <w:szCs w:val="22"/>
        </w:rPr>
      </w:pPr>
      <w:r w:rsidRPr="00822B60">
        <w:rPr>
          <w:rFonts w:cs="Lucida Sans Unicode"/>
          <w:sz w:val="22"/>
          <w:szCs w:val="22"/>
        </w:rPr>
        <w:t>Een persoon heeft recht op deelname aan de collectieve zorgverzekering van Zorg en Zekerheid en op een bijdr</w:t>
      </w:r>
      <w:r w:rsidR="00BF3461" w:rsidRPr="00822B60">
        <w:rPr>
          <w:rFonts w:cs="Lucida Sans Unicode"/>
          <w:sz w:val="22"/>
          <w:szCs w:val="22"/>
        </w:rPr>
        <w:t>age hierin van het college als:</w:t>
      </w:r>
    </w:p>
    <w:p w:rsidR="005C6DFD" w:rsidRPr="00822B60" w:rsidRDefault="005C6DFD" w:rsidP="00A62AAF">
      <w:pPr>
        <w:numPr>
          <w:ilvl w:val="0"/>
          <w:numId w:val="53"/>
        </w:numPr>
        <w:rPr>
          <w:rFonts w:cs="Lucida Sans Unicode"/>
          <w:sz w:val="22"/>
          <w:szCs w:val="22"/>
        </w:rPr>
      </w:pPr>
      <w:r w:rsidRPr="00822B60">
        <w:rPr>
          <w:rFonts w:cs="Lucida Sans Unicode"/>
          <w:sz w:val="22"/>
          <w:szCs w:val="22"/>
        </w:rPr>
        <w:t>het gezamenlijk inkomen niet hoger is dan 130% van de van toepassing zijnde bijstandsnorm, beide excl</w:t>
      </w:r>
      <w:r w:rsidR="00BF3461" w:rsidRPr="00822B60">
        <w:rPr>
          <w:rFonts w:cs="Lucida Sans Unicode"/>
          <w:sz w:val="22"/>
          <w:szCs w:val="22"/>
        </w:rPr>
        <w:t>usief vakantiegeld/toeslag;</w:t>
      </w:r>
    </w:p>
    <w:p w:rsidR="005C6DFD" w:rsidRPr="00822B60" w:rsidRDefault="005C6DFD" w:rsidP="00A62AAF">
      <w:pPr>
        <w:numPr>
          <w:ilvl w:val="0"/>
          <w:numId w:val="53"/>
        </w:numPr>
        <w:rPr>
          <w:rFonts w:cs="Lucida Sans Unicode"/>
          <w:sz w:val="22"/>
          <w:szCs w:val="22"/>
        </w:rPr>
      </w:pPr>
      <w:r w:rsidRPr="00822B60">
        <w:rPr>
          <w:rFonts w:cs="Lucida Sans Unicode"/>
          <w:sz w:val="22"/>
          <w:szCs w:val="22"/>
        </w:rPr>
        <w:t xml:space="preserve">het vermogen niet hoger </w:t>
      </w:r>
      <w:r w:rsidR="00BF3461" w:rsidRPr="00822B60">
        <w:rPr>
          <w:rFonts w:cs="Lucida Sans Unicode"/>
          <w:sz w:val="22"/>
          <w:szCs w:val="22"/>
        </w:rPr>
        <w:t xml:space="preserve">is </w:t>
      </w:r>
      <w:r w:rsidRPr="00822B60">
        <w:rPr>
          <w:rFonts w:cs="Lucida Sans Unicode"/>
          <w:sz w:val="22"/>
          <w:szCs w:val="22"/>
        </w:rPr>
        <w:t>dan de toepasselijke vermogensgrens als bedoeld in artikel 34 van de Participatiewet;</w:t>
      </w:r>
    </w:p>
    <w:p w:rsidR="005C6DFD" w:rsidRPr="00822B60" w:rsidRDefault="005C6DFD" w:rsidP="00A62AAF">
      <w:pPr>
        <w:numPr>
          <w:ilvl w:val="0"/>
          <w:numId w:val="53"/>
        </w:numPr>
        <w:rPr>
          <w:rFonts w:cs="Lucida Sans Unicode"/>
          <w:sz w:val="22"/>
          <w:szCs w:val="22"/>
        </w:rPr>
      </w:pPr>
      <w:r w:rsidRPr="00822B60">
        <w:rPr>
          <w:rFonts w:cs="Lucida Sans Unicode"/>
          <w:sz w:val="22"/>
          <w:szCs w:val="22"/>
        </w:rPr>
        <w:t>voldaan wordt aan de bepalingen ingevolge de Participatiewet.</w:t>
      </w:r>
    </w:p>
    <w:p w:rsidR="005C6DFD" w:rsidRPr="00822B60" w:rsidRDefault="005C6DFD" w:rsidP="00A62AAF">
      <w:pPr>
        <w:numPr>
          <w:ilvl w:val="0"/>
          <w:numId w:val="52"/>
        </w:numPr>
        <w:rPr>
          <w:rFonts w:cs="Lucida Sans Unicode"/>
          <w:sz w:val="22"/>
          <w:szCs w:val="22"/>
        </w:rPr>
      </w:pPr>
      <w:r w:rsidRPr="00822B60">
        <w:rPr>
          <w:rFonts w:cs="Lucida Sans Unicode"/>
          <w:sz w:val="22"/>
          <w:szCs w:val="22"/>
        </w:rPr>
        <w:t>Bij een inkomen tot en met 110% van de van toepassing zijnde bijstandsnorm excl</w:t>
      </w:r>
      <w:r w:rsidR="00BF3461" w:rsidRPr="00822B60">
        <w:rPr>
          <w:rFonts w:cs="Lucida Sans Unicode"/>
          <w:sz w:val="22"/>
          <w:szCs w:val="22"/>
        </w:rPr>
        <w:t xml:space="preserve">usief </w:t>
      </w:r>
      <w:r w:rsidRPr="00822B60">
        <w:rPr>
          <w:rFonts w:cs="Lucida Sans Unicode"/>
          <w:sz w:val="22"/>
          <w:szCs w:val="22"/>
        </w:rPr>
        <w:t>vakantiegeld verstrekt het college een bijdrage die gelijk is aan</w:t>
      </w:r>
      <w:r w:rsidR="00743AD4" w:rsidRPr="00822B60">
        <w:rPr>
          <w:rFonts w:cs="Lucida Sans Unicode"/>
          <w:sz w:val="22"/>
          <w:szCs w:val="22"/>
        </w:rPr>
        <w:t xml:space="preserve"> 85% van de premie voor de standaard verzekering en</w:t>
      </w:r>
      <w:r w:rsidRPr="00822B60">
        <w:rPr>
          <w:rFonts w:cs="Lucida Sans Unicode"/>
          <w:sz w:val="22"/>
          <w:szCs w:val="22"/>
        </w:rPr>
        <w:t xml:space="preserve"> 70% van </w:t>
      </w:r>
      <w:r w:rsidR="00BF3461" w:rsidRPr="00822B60">
        <w:rPr>
          <w:rFonts w:cs="Lucida Sans Unicode"/>
          <w:sz w:val="22"/>
          <w:szCs w:val="22"/>
        </w:rPr>
        <w:t xml:space="preserve">de </w:t>
      </w:r>
      <w:r w:rsidRPr="00822B60">
        <w:rPr>
          <w:rFonts w:cs="Lucida Sans Unicode"/>
          <w:sz w:val="22"/>
          <w:szCs w:val="22"/>
        </w:rPr>
        <w:t xml:space="preserve">premie voor de </w:t>
      </w:r>
      <w:r w:rsidR="00743AD4" w:rsidRPr="00822B60">
        <w:rPr>
          <w:rFonts w:cs="Lucida Sans Unicode"/>
          <w:sz w:val="22"/>
          <w:szCs w:val="22"/>
        </w:rPr>
        <w:t xml:space="preserve">top </w:t>
      </w:r>
      <w:r w:rsidRPr="00822B60">
        <w:rPr>
          <w:rFonts w:cs="Lucida Sans Unicode"/>
          <w:sz w:val="22"/>
          <w:szCs w:val="22"/>
        </w:rPr>
        <w:t>verzekering.</w:t>
      </w:r>
    </w:p>
    <w:p w:rsidR="005C6DFD" w:rsidRPr="00822B60" w:rsidRDefault="005C6DFD" w:rsidP="00A62AAF">
      <w:pPr>
        <w:numPr>
          <w:ilvl w:val="0"/>
          <w:numId w:val="52"/>
        </w:numPr>
        <w:rPr>
          <w:rFonts w:cs="Lucida Sans Unicode"/>
          <w:sz w:val="22"/>
          <w:szCs w:val="22"/>
        </w:rPr>
      </w:pPr>
      <w:r w:rsidRPr="00822B60">
        <w:rPr>
          <w:rFonts w:cs="Lucida Sans Unicode"/>
          <w:sz w:val="22"/>
          <w:szCs w:val="22"/>
        </w:rPr>
        <w:t>Bij een inkomen hoger dan 110% maar niet hoger dan 130% verstrekt het college een bijdrage die gelijk is aan 50% van de premie v</w:t>
      </w:r>
      <w:r w:rsidR="00BF3461" w:rsidRPr="00822B60">
        <w:rPr>
          <w:rFonts w:cs="Lucida Sans Unicode"/>
          <w:sz w:val="22"/>
          <w:szCs w:val="22"/>
        </w:rPr>
        <w:t xml:space="preserve">oor de </w:t>
      </w:r>
      <w:r w:rsidR="00743AD4" w:rsidRPr="00822B60">
        <w:rPr>
          <w:rFonts w:cs="Lucida Sans Unicode"/>
          <w:sz w:val="22"/>
          <w:szCs w:val="22"/>
        </w:rPr>
        <w:t>standaard</w:t>
      </w:r>
      <w:r w:rsidR="00BF3461" w:rsidRPr="00822B60">
        <w:rPr>
          <w:rFonts w:cs="Lucida Sans Unicode"/>
          <w:sz w:val="22"/>
          <w:szCs w:val="22"/>
        </w:rPr>
        <w:t xml:space="preserve"> verzekering</w:t>
      </w:r>
      <w:r w:rsidR="00743AD4" w:rsidRPr="00822B60">
        <w:rPr>
          <w:rFonts w:cs="Lucida Sans Unicode"/>
          <w:sz w:val="22"/>
          <w:szCs w:val="22"/>
        </w:rPr>
        <w:t xml:space="preserve"> en 40% van de premie voor de top verzekering</w:t>
      </w:r>
      <w:r w:rsidR="00BF3461" w:rsidRPr="00822B60">
        <w:rPr>
          <w:rFonts w:cs="Lucida Sans Unicode"/>
          <w:sz w:val="22"/>
          <w:szCs w:val="22"/>
        </w:rPr>
        <w:t>.</w:t>
      </w:r>
    </w:p>
    <w:p w:rsidR="00743AD4" w:rsidRPr="00822B60" w:rsidRDefault="00743AD4" w:rsidP="00A62AAF">
      <w:pPr>
        <w:numPr>
          <w:ilvl w:val="0"/>
          <w:numId w:val="52"/>
        </w:numPr>
        <w:rPr>
          <w:rFonts w:cs="Lucida Sans Unicode"/>
          <w:sz w:val="22"/>
          <w:szCs w:val="22"/>
        </w:rPr>
      </w:pPr>
      <w:r w:rsidRPr="00822B60">
        <w:rPr>
          <w:rFonts w:cs="Lucida Sans Unicode"/>
          <w:sz w:val="22"/>
          <w:szCs w:val="22"/>
        </w:rPr>
        <w:t>Voor huidige klanten van de gemeenten Kaag en Braassem</w:t>
      </w:r>
      <w:r w:rsidR="009235A2" w:rsidRPr="00822B60">
        <w:rPr>
          <w:rFonts w:cs="Lucida Sans Unicode"/>
          <w:sz w:val="22"/>
          <w:szCs w:val="22"/>
        </w:rPr>
        <w:t xml:space="preserve"> </w:t>
      </w:r>
      <w:r w:rsidR="003D7A08" w:rsidRPr="00822B60">
        <w:rPr>
          <w:rFonts w:cs="Lucida Sans Unicode"/>
          <w:sz w:val="22"/>
          <w:szCs w:val="22"/>
        </w:rPr>
        <w:t xml:space="preserve">en Nieuwkoop </w:t>
      </w:r>
      <w:r w:rsidR="009235A2" w:rsidRPr="00822B60">
        <w:rPr>
          <w:rFonts w:cs="Lucida Sans Unicode"/>
          <w:sz w:val="22"/>
          <w:szCs w:val="22"/>
        </w:rPr>
        <w:t>en de voormalige gemeente Rijnwoude</w:t>
      </w:r>
      <w:r w:rsidRPr="00822B60">
        <w:rPr>
          <w:rFonts w:cs="Lucida Sans Unicode"/>
          <w:sz w:val="22"/>
          <w:szCs w:val="22"/>
        </w:rPr>
        <w:t xml:space="preserve"> geldt overgangsrecht van 1 jaar. Zij krijgen in 2015 nog een vergoeding voor de standaardverzekering van 100%. </w:t>
      </w:r>
    </w:p>
    <w:p w:rsidR="009F3A5B" w:rsidRPr="00822B60" w:rsidRDefault="009F3A5B" w:rsidP="005C6DFD">
      <w:pPr>
        <w:rPr>
          <w:rFonts w:cs="Lucida Sans Unicode"/>
          <w:b/>
          <w:sz w:val="22"/>
          <w:szCs w:val="22"/>
        </w:rPr>
      </w:pPr>
    </w:p>
    <w:p w:rsidR="005C6DFD" w:rsidRPr="00822B60" w:rsidRDefault="00773B77" w:rsidP="005C6DFD">
      <w:pPr>
        <w:rPr>
          <w:rFonts w:cs="Lucida Sans Unicode"/>
          <w:b/>
          <w:sz w:val="22"/>
          <w:szCs w:val="22"/>
        </w:rPr>
      </w:pPr>
      <w:r w:rsidRPr="00822B60">
        <w:rPr>
          <w:rFonts w:cs="Lucida Sans Unicode"/>
          <w:b/>
          <w:sz w:val="22"/>
          <w:szCs w:val="22"/>
        </w:rPr>
        <w:t xml:space="preserve">Artikel </w:t>
      </w:r>
      <w:r w:rsidR="005326C9" w:rsidRPr="00822B60">
        <w:rPr>
          <w:rFonts w:cs="Lucida Sans Unicode"/>
          <w:b/>
          <w:sz w:val="22"/>
          <w:szCs w:val="22"/>
        </w:rPr>
        <w:t>4</w:t>
      </w:r>
      <w:r w:rsidR="00746AA3" w:rsidRPr="00822B60">
        <w:rPr>
          <w:rFonts w:cs="Lucida Sans Unicode"/>
          <w:b/>
          <w:sz w:val="22"/>
          <w:szCs w:val="22"/>
        </w:rPr>
        <w:t>6</w:t>
      </w:r>
      <w:r w:rsidRPr="00822B60">
        <w:rPr>
          <w:rFonts w:cs="Lucida Sans Unicode"/>
          <w:b/>
          <w:sz w:val="22"/>
          <w:szCs w:val="22"/>
        </w:rPr>
        <w:t xml:space="preserve"> </w:t>
      </w:r>
      <w:r w:rsidR="005C6DFD" w:rsidRPr="00822B60">
        <w:rPr>
          <w:rFonts w:cs="Lucida Sans Unicode"/>
          <w:b/>
          <w:sz w:val="22"/>
          <w:szCs w:val="22"/>
        </w:rPr>
        <w:t>Toetsing en beëindiging (heronderzoek)</w:t>
      </w:r>
    </w:p>
    <w:p w:rsidR="005C6DFD" w:rsidRPr="00822B60" w:rsidRDefault="00BF3461" w:rsidP="00A62AAF">
      <w:pPr>
        <w:numPr>
          <w:ilvl w:val="0"/>
          <w:numId w:val="54"/>
        </w:numPr>
        <w:rPr>
          <w:rFonts w:cs="Lucida Sans Unicode"/>
          <w:sz w:val="22"/>
          <w:szCs w:val="22"/>
        </w:rPr>
      </w:pPr>
      <w:r w:rsidRPr="00822B60">
        <w:rPr>
          <w:rFonts w:cs="Lucida Sans Unicode"/>
          <w:sz w:val="22"/>
          <w:szCs w:val="22"/>
        </w:rPr>
        <w:t xml:space="preserve">Jaarlijks </w:t>
      </w:r>
      <w:r w:rsidR="005C6DFD" w:rsidRPr="00822B60">
        <w:rPr>
          <w:rFonts w:cs="Lucida Sans Unicode"/>
          <w:sz w:val="22"/>
          <w:szCs w:val="22"/>
        </w:rPr>
        <w:t>vindt een toetsing plaats of de deelnemer, die geen bijstand ontvangt, aan de gestelde voorwaarden voor voortzetting van de deelname aan de collectieve aanvullende zorgverzekering voldoet.</w:t>
      </w:r>
    </w:p>
    <w:p w:rsidR="005C6DFD" w:rsidRPr="00822B60" w:rsidRDefault="005C6DFD" w:rsidP="00A62AAF">
      <w:pPr>
        <w:numPr>
          <w:ilvl w:val="0"/>
          <w:numId w:val="54"/>
        </w:numPr>
        <w:rPr>
          <w:rFonts w:cs="Lucida Sans Unicode"/>
          <w:sz w:val="22"/>
          <w:szCs w:val="22"/>
        </w:rPr>
      </w:pPr>
      <w:r w:rsidRPr="00822B60">
        <w:rPr>
          <w:rFonts w:cs="Lucida Sans Unicode"/>
          <w:sz w:val="22"/>
          <w:szCs w:val="22"/>
        </w:rPr>
        <w:t>De collectieve zorgverzekering eindigt per 31 december van het kalenderjaar, waarin de deelnemer niet meer aa</w:t>
      </w:r>
      <w:r w:rsidR="00BF3461" w:rsidRPr="00822B60">
        <w:rPr>
          <w:rFonts w:cs="Lucida Sans Unicode"/>
          <w:sz w:val="22"/>
          <w:szCs w:val="22"/>
        </w:rPr>
        <w:t xml:space="preserve">n de voorwaarden voor deelname </w:t>
      </w:r>
      <w:r w:rsidRPr="00822B60">
        <w:rPr>
          <w:rFonts w:cs="Lucida Sans Unicode"/>
          <w:sz w:val="22"/>
          <w:szCs w:val="22"/>
        </w:rPr>
        <w:t xml:space="preserve">als bedoeld in artikel </w:t>
      </w:r>
      <w:r w:rsidR="003D7A08" w:rsidRPr="00822B60">
        <w:rPr>
          <w:rFonts w:cs="Lucida Sans Unicode"/>
          <w:sz w:val="22"/>
          <w:szCs w:val="22"/>
        </w:rPr>
        <w:t>45</w:t>
      </w:r>
      <w:r w:rsidRPr="00822B60">
        <w:rPr>
          <w:rFonts w:cs="Lucida Sans Unicode"/>
          <w:sz w:val="22"/>
          <w:szCs w:val="22"/>
        </w:rPr>
        <w:t xml:space="preserve"> lid 1 voldoet.</w:t>
      </w:r>
    </w:p>
    <w:p w:rsidR="005C6DFD" w:rsidRPr="00822B60" w:rsidRDefault="005C6DFD" w:rsidP="00A62AAF">
      <w:pPr>
        <w:numPr>
          <w:ilvl w:val="0"/>
          <w:numId w:val="54"/>
        </w:numPr>
        <w:rPr>
          <w:rFonts w:cs="Lucida Sans Unicode"/>
          <w:sz w:val="22"/>
          <w:szCs w:val="22"/>
        </w:rPr>
      </w:pPr>
      <w:r w:rsidRPr="00822B60">
        <w:rPr>
          <w:rFonts w:cs="Lucida Sans Unicode"/>
          <w:sz w:val="22"/>
          <w:szCs w:val="22"/>
        </w:rPr>
        <w:t>In afwijking van lid 2 eindigt de collectieve zorgverzekering op de datum waar</w:t>
      </w:r>
      <w:r w:rsidR="00BF3461" w:rsidRPr="00822B60">
        <w:rPr>
          <w:rFonts w:cs="Lucida Sans Unicode"/>
          <w:sz w:val="22"/>
          <w:szCs w:val="22"/>
        </w:rPr>
        <w:t xml:space="preserve">op de deelnemer niet meer </w:t>
      </w:r>
      <w:r w:rsidRPr="00822B60">
        <w:rPr>
          <w:rFonts w:cs="Lucida Sans Unicode"/>
          <w:sz w:val="22"/>
          <w:szCs w:val="22"/>
        </w:rPr>
        <w:t xml:space="preserve">ingeschreven </w:t>
      </w:r>
      <w:r w:rsidR="00BF3461" w:rsidRPr="00822B60">
        <w:rPr>
          <w:rFonts w:cs="Lucida Sans Unicode"/>
          <w:sz w:val="22"/>
          <w:szCs w:val="22"/>
        </w:rPr>
        <w:t xml:space="preserve">staat </w:t>
      </w:r>
      <w:r w:rsidRPr="00822B60">
        <w:rPr>
          <w:rFonts w:cs="Lucida Sans Unicode"/>
          <w:sz w:val="22"/>
          <w:szCs w:val="22"/>
        </w:rPr>
        <w:t>als inwoner van de gemeente volgens de Basisregistratie Pe</w:t>
      </w:r>
      <w:r w:rsidR="00BF3461" w:rsidRPr="00822B60">
        <w:rPr>
          <w:rFonts w:cs="Lucida Sans Unicode"/>
          <w:sz w:val="22"/>
          <w:szCs w:val="22"/>
        </w:rPr>
        <w:t xml:space="preserve">rsonen (BRP) of de uitkering </w:t>
      </w:r>
      <w:r w:rsidRPr="00822B60">
        <w:rPr>
          <w:rFonts w:cs="Lucida Sans Unicode"/>
          <w:sz w:val="22"/>
          <w:szCs w:val="22"/>
        </w:rPr>
        <w:t xml:space="preserve">beëindigd </w:t>
      </w:r>
      <w:r w:rsidR="00BF3461" w:rsidRPr="00822B60">
        <w:rPr>
          <w:rFonts w:cs="Lucida Sans Unicode"/>
          <w:sz w:val="22"/>
          <w:szCs w:val="22"/>
        </w:rPr>
        <w:t>is wegens fraude.</w:t>
      </w:r>
    </w:p>
    <w:p w:rsidR="005C6DFD" w:rsidRPr="00822B60" w:rsidRDefault="005C6DFD" w:rsidP="00A62AAF">
      <w:pPr>
        <w:numPr>
          <w:ilvl w:val="0"/>
          <w:numId w:val="54"/>
        </w:numPr>
        <w:rPr>
          <w:rFonts w:cs="Lucida Sans Unicode"/>
          <w:sz w:val="22"/>
          <w:szCs w:val="22"/>
        </w:rPr>
      </w:pPr>
      <w:r w:rsidRPr="00822B60">
        <w:rPr>
          <w:rFonts w:cs="Lucida Sans Unicode"/>
          <w:sz w:val="22"/>
          <w:szCs w:val="22"/>
        </w:rPr>
        <w:lastRenderedPageBreak/>
        <w:t>Bij beëindiging van de collectieve zorgverzekering vervalt het recht op de tegemoetkoming/bijdrage in de premie van de collectieve aanvullende zorgverzekering.</w:t>
      </w:r>
    </w:p>
    <w:p w:rsidR="005C6DFD" w:rsidRPr="00822B60" w:rsidRDefault="005C6DFD" w:rsidP="005C6DFD">
      <w:pPr>
        <w:rPr>
          <w:rFonts w:cs="Lucida Sans Unicode"/>
          <w:sz w:val="22"/>
          <w:szCs w:val="22"/>
        </w:rPr>
      </w:pPr>
    </w:p>
    <w:p w:rsidR="005C6DFD" w:rsidRPr="00822B60" w:rsidRDefault="005C6DFD" w:rsidP="005C6DFD">
      <w:pPr>
        <w:rPr>
          <w:rFonts w:cs="Lucida Sans Unicode"/>
          <w:i/>
          <w:sz w:val="22"/>
          <w:szCs w:val="22"/>
        </w:rPr>
      </w:pPr>
      <w:r w:rsidRPr="00822B60">
        <w:rPr>
          <w:rFonts w:cs="Lucida Sans Unicode"/>
          <w:i/>
          <w:sz w:val="22"/>
          <w:szCs w:val="22"/>
        </w:rPr>
        <w:t>Paragraaf 6.6 Overige bepalingen bijzondere bijstand</w:t>
      </w:r>
    </w:p>
    <w:p w:rsidR="005C6DFD" w:rsidRPr="00822B60" w:rsidRDefault="005C6DFD" w:rsidP="005C6DFD">
      <w:pPr>
        <w:rPr>
          <w:rFonts w:cs="Lucida Sans Unicode"/>
          <w:sz w:val="22"/>
          <w:szCs w:val="22"/>
        </w:rPr>
      </w:pPr>
    </w:p>
    <w:p w:rsidR="005C6DFD" w:rsidRPr="00822B60" w:rsidRDefault="00773B77" w:rsidP="005C6DFD">
      <w:pPr>
        <w:rPr>
          <w:rFonts w:cs="Lucida Sans Unicode"/>
          <w:b/>
          <w:sz w:val="22"/>
          <w:szCs w:val="22"/>
        </w:rPr>
      </w:pPr>
      <w:r w:rsidRPr="00822B60">
        <w:rPr>
          <w:rFonts w:cs="Lucida Sans Unicode"/>
          <w:b/>
          <w:sz w:val="22"/>
          <w:szCs w:val="22"/>
        </w:rPr>
        <w:t xml:space="preserve">Artikel </w:t>
      </w:r>
      <w:r w:rsidR="005326C9" w:rsidRPr="00822B60">
        <w:rPr>
          <w:rFonts w:cs="Lucida Sans Unicode"/>
          <w:b/>
          <w:sz w:val="22"/>
          <w:szCs w:val="22"/>
        </w:rPr>
        <w:t>4</w:t>
      </w:r>
      <w:r w:rsidR="00C864BC" w:rsidRPr="00822B60">
        <w:rPr>
          <w:rFonts w:cs="Lucida Sans Unicode"/>
          <w:b/>
          <w:sz w:val="22"/>
          <w:szCs w:val="22"/>
        </w:rPr>
        <w:t>7</w:t>
      </w:r>
      <w:r w:rsidRPr="00822B60">
        <w:rPr>
          <w:rFonts w:cs="Lucida Sans Unicode"/>
          <w:b/>
          <w:sz w:val="22"/>
          <w:szCs w:val="22"/>
        </w:rPr>
        <w:t xml:space="preserve"> </w:t>
      </w:r>
      <w:r w:rsidR="005C6DFD" w:rsidRPr="00822B60">
        <w:rPr>
          <w:rFonts w:cs="Lucida Sans Unicode"/>
          <w:b/>
          <w:sz w:val="22"/>
          <w:szCs w:val="22"/>
        </w:rPr>
        <w:t>Ingangsdatum bijzondere bijstand</w:t>
      </w:r>
    </w:p>
    <w:p w:rsidR="005C6DFD" w:rsidRPr="00822B60" w:rsidRDefault="005C6DFD" w:rsidP="00A62AAF">
      <w:pPr>
        <w:numPr>
          <w:ilvl w:val="0"/>
          <w:numId w:val="55"/>
        </w:numPr>
        <w:rPr>
          <w:rFonts w:cs="Lucida Sans Unicode"/>
          <w:sz w:val="22"/>
          <w:szCs w:val="22"/>
        </w:rPr>
      </w:pPr>
      <w:r w:rsidRPr="00822B60">
        <w:rPr>
          <w:rFonts w:cs="Lucida Sans Unicode"/>
          <w:sz w:val="22"/>
          <w:szCs w:val="22"/>
        </w:rPr>
        <w:t>Bijzondere bijstand wordt overeenkomstig artikel 44 lid 1 van de Participatiewet niet verleend voor kosten die gemaakt zijn voorafgaand aan de aanvraag om bijstand.</w:t>
      </w:r>
    </w:p>
    <w:p w:rsidR="005C6DFD" w:rsidRPr="00822B60" w:rsidRDefault="005C6DFD" w:rsidP="00A62AAF">
      <w:pPr>
        <w:numPr>
          <w:ilvl w:val="0"/>
          <w:numId w:val="55"/>
        </w:numPr>
        <w:rPr>
          <w:rFonts w:cs="Lucida Sans Unicode"/>
          <w:sz w:val="22"/>
          <w:szCs w:val="22"/>
        </w:rPr>
      </w:pPr>
      <w:r w:rsidRPr="00822B60">
        <w:rPr>
          <w:rFonts w:cs="Lucida Sans Unicode"/>
          <w:sz w:val="22"/>
          <w:szCs w:val="22"/>
        </w:rPr>
        <w:t xml:space="preserve">In een bijzondere individuele situatie kan van </w:t>
      </w:r>
      <w:r w:rsidR="00BF3461" w:rsidRPr="00822B60">
        <w:rPr>
          <w:rFonts w:cs="Lucida Sans Unicode"/>
          <w:sz w:val="22"/>
          <w:szCs w:val="22"/>
        </w:rPr>
        <w:t xml:space="preserve">lid 1 </w:t>
      </w:r>
      <w:r w:rsidRPr="00822B60">
        <w:rPr>
          <w:rFonts w:cs="Lucida Sans Unicode"/>
          <w:sz w:val="22"/>
          <w:szCs w:val="22"/>
        </w:rPr>
        <w:t>afgeweken</w:t>
      </w:r>
      <w:r w:rsidR="00BF3461" w:rsidRPr="00822B60">
        <w:rPr>
          <w:rFonts w:cs="Lucida Sans Unicode"/>
          <w:sz w:val="22"/>
          <w:szCs w:val="22"/>
        </w:rPr>
        <w:t xml:space="preserve"> worden</w:t>
      </w:r>
      <w:r w:rsidRPr="00822B60">
        <w:rPr>
          <w:rFonts w:cs="Lucida Sans Unicode"/>
          <w:sz w:val="22"/>
          <w:szCs w:val="22"/>
        </w:rPr>
        <w:t xml:space="preserve">, </w:t>
      </w:r>
      <w:r w:rsidR="00BF3461" w:rsidRPr="00822B60">
        <w:rPr>
          <w:rFonts w:cs="Lucida Sans Unicode"/>
          <w:sz w:val="22"/>
          <w:szCs w:val="22"/>
        </w:rPr>
        <w:t xml:space="preserve">als de kosten </w:t>
      </w:r>
      <w:r w:rsidRPr="00822B60">
        <w:rPr>
          <w:rFonts w:cs="Lucida Sans Unicode"/>
          <w:sz w:val="22"/>
          <w:szCs w:val="22"/>
        </w:rPr>
        <w:t xml:space="preserve">gemaakt </w:t>
      </w:r>
      <w:r w:rsidR="00BF3461" w:rsidRPr="00822B60">
        <w:rPr>
          <w:rFonts w:cs="Lucida Sans Unicode"/>
          <w:sz w:val="22"/>
          <w:szCs w:val="22"/>
        </w:rPr>
        <w:t xml:space="preserve">zijn </w:t>
      </w:r>
      <w:r w:rsidRPr="00822B60">
        <w:rPr>
          <w:rFonts w:cs="Lucida Sans Unicode"/>
          <w:sz w:val="22"/>
          <w:szCs w:val="22"/>
        </w:rPr>
        <w:t xml:space="preserve">in de periode van maximaal drie maanden voorafgaand aan de datum van </w:t>
      </w:r>
      <w:r w:rsidR="00BF3461" w:rsidRPr="00822B60">
        <w:rPr>
          <w:rFonts w:cs="Lucida Sans Unicode"/>
          <w:sz w:val="22"/>
          <w:szCs w:val="22"/>
        </w:rPr>
        <w:t xml:space="preserve">de </w:t>
      </w:r>
      <w:r w:rsidRPr="00822B60">
        <w:rPr>
          <w:rFonts w:cs="Lucida Sans Unicode"/>
          <w:sz w:val="22"/>
          <w:szCs w:val="22"/>
        </w:rPr>
        <w:t xml:space="preserve">aanvraag. Deze uitzonderingsbepaling is niet van toepassing </w:t>
      </w:r>
      <w:r w:rsidR="00BF3461" w:rsidRPr="00822B60">
        <w:rPr>
          <w:rFonts w:cs="Lucida Sans Unicode"/>
          <w:sz w:val="22"/>
          <w:szCs w:val="22"/>
        </w:rPr>
        <w:t xml:space="preserve">op een </w:t>
      </w:r>
      <w:r w:rsidRPr="00822B60">
        <w:rPr>
          <w:rFonts w:cs="Lucida Sans Unicode"/>
          <w:sz w:val="22"/>
          <w:szCs w:val="22"/>
        </w:rPr>
        <w:t>aanvraag duurzame gebruiksgoederen.</w:t>
      </w:r>
    </w:p>
    <w:p w:rsidR="003E54CC" w:rsidRPr="00822B60" w:rsidRDefault="003E54CC" w:rsidP="005C6DFD">
      <w:pPr>
        <w:rPr>
          <w:rFonts w:cs="Lucida Sans Unicode"/>
          <w:sz w:val="22"/>
          <w:szCs w:val="22"/>
        </w:rPr>
      </w:pPr>
    </w:p>
    <w:p w:rsidR="00C864BC" w:rsidRPr="00822B60" w:rsidRDefault="00C864BC" w:rsidP="005C6DFD">
      <w:pPr>
        <w:rPr>
          <w:rFonts w:cs="Lucida Sans Unicode"/>
          <w:i/>
          <w:sz w:val="22"/>
          <w:szCs w:val="22"/>
        </w:rPr>
      </w:pPr>
      <w:r w:rsidRPr="00822B60">
        <w:rPr>
          <w:rFonts w:cs="Lucida Sans Unicode"/>
          <w:i/>
          <w:sz w:val="22"/>
          <w:szCs w:val="22"/>
        </w:rPr>
        <w:t>Paragraaf 6.7 Overige bepalingen algemene bijstand</w:t>
      </w:r>
    </w:p>
    <w:p w:rsidR="00C864BC" w:rsidRPr="00822B60" w:rsidRDefault="00C864BC" w:rsidP="005C6DFD">
      <w:pPr>
        <w:rPr>
          <w:rFonts w:cs="Lucida Sans Unicode"/>
          <w:sz w:val="22"/>
          <w:szCs w:val="22"/>
        </w:rPr>
      </w:pPr>
    </w:p>
    <w:p w:rsidR="00C864BC" w:rsidRPr="00822B60" w:rsidRDefault="00C864BC" w:rsidP="00C864BC">
      <w:pPr>
        <w:autoSpaceDE w:val="0"/>
        <w:autoSpaceDN w:val="0"/>
        <w:rPr>
          <w:b/>
          <w:bCs/>
          <w:sz w:val="22"/>
          <w:szCs w:val="22"/>
        </w:rPr>
      </w:pPr>
      <w:r w:rsidRPr="00822B60">
        <w:rPr>
          <w:b/>
          <w:bCs/>
          <w:sz w:val="22"/>
          <w:szCs w:val="22"/>
        </w:rPr>
        <w:t>Artikel 48 Verlaging wegens woonsituatie</w:t>
      </w:r>
    </w:p>
    <w:p w:rsidR="00C864BC" w:rsidRPr="00822B60" w:rsidRDefault="00C864BC" w:rsidP="00C864BC">
      <w:pPr>
        <w:numPr>
          <w:ilvl w:val="0"/>
          <w:numId w:val="77"/>
        </w:numPr>
        <w:autoSpaceDE w:val="0"/>
        <w:autoSpaceDN w:val="0"/>
        <w:rPr>
          <w:sz w:val="22"/>
          <w:szCs w:val="22"/>
        </w:rPr>
      </w:pPr>
      <w:r w:rsidRPr="00822B60">
        <w:rPr>
          <w:sz w:val="22"/>
          <w:szCs w:val="22"/>
        </w:rPr>
        <w:t>Gelet op artikel 27 van de Participatiewet wordt de uitkering verlaagd als een woning bewoond wordt waaraan voor belanghebbende geen kosten van huur, dan wel kosten van de eigen woning, verbonden zijn.</w:t>
      </w:r>
    </w:p>
    <w:p w:rsidR="00C864BC" w:rsidRPr="00822B60" w:rsidRDefault="00C864BC" w:rsidP="005C6DFD">
      <w:pPr>
        <w:numPr>
          <w:ilvl w:val="0"/>
          <w:numId w:val="77"/>
        </w:numPr>
        <w:autoSpaceDE w:val="0"/>
        <w:autoSpaceDN w:val="0"/>
        <w:rPr>
          <w:sz w:val="22"/>
          <w:szCs w:val="22"/>
        </w:rPr>
      </w:pPr>
      <w:r w:rsidRPr="00822B60">
        <w:rPr>
          <w:sz w:val="22"/>
          <w:szCs w:val="22"/>
        </w:rPr>
        <w:t>De verlaging bedraagt 20% van de van toepassing zijnde bijstandsnorm.</w:t>
      </w:r>
    </w:p>
    <w:p w:rsidR="00C864BC" w:rsidRPr="00822B60" w:rsidRDefault="00C864BC" w:rsidP="005C6DFD">
      <w:pPr>
        <w:rPr>
          <w:rFonts w:cs="Lucida Sans Unicode"/>
          <w:sz w:val="22"/>
          <w:szCs w:val="22"/>
        </w:rPr>
      </w:pPr>
    </w:p>
    <w:p w:rsidR="0081275A" w:rsidRPr="00822B60" w:rsidRDefault="0081275A" w:rsidP="005C6DFD">
      <w:pPr>
        <w:rPr>
          <w:rFonts w:cs="Lucida Sans Unicode"/>
          <w:b/>
          <w:sz w:val="22"/>
          <w:szCs w:val="22"/>
          <w:u w:val="single"/>
        </w:rPr>
      </w:pPr>
      <w:r w:rsidRPr="00822B60">
        <w:rPr>
          <w:rFonts w:cs="Lucida Sans Unicode"/>
          <w:b/>
          <w:sz w:val="22"/>
          <w:szCs w:val="22"/>
          <w:u w:val="single"/>
        </w:rPr>
        <w:t xml:space="preserve">Hoofdstuk </w:t>
      </w:r>
      <w:r w:rsidR="000C41F5" w:rsidRPr="00822B60">
        <w:rPr>
          <w:rFonts w:cs="Lucida Sans Unicode"/>
          <w:b/>
          <w:sz w:val="22"/>
          <w:szCs w:val="22"/>
          <w:u w:val="single"/>
        </w:rPr>
        <w:t xml:space="preserve">7 Overige </w:t>
      </w:r>
      <w:r w:rsidRPr="00822B60">
        <w:rPr>
          <w:rFonts w:cs="Lucida Sans Unicode"/>
          <w:b/>
          <w:sz w:val="22"/>
          <w:szCs w:val="22"/>
          <w:u w:val="single"/>
        </w:rPr>
        <w:t>bepalingen</w:t>
      </w:r>
    </w:p>
    <w:p w:rsidR="0081275A" w:rsidRPr="00822B60" w:rsidRDefault="0081275A" w:rsidP="005C6DFD">
      <w:pPr>
        <w:rPr>
          <w:rFonts w:cs="Lucida Sans Unicode"/>
          <w:sz w:val="22"/>
          <w:szCs w:val="22"/>
        </w:rPr>
      </w:pPr>
    </w:p>
    <w:p w:rsidR="00173C71" w:rsidRPr="00822B60" w:rsidRDefault="00173C71" w:rsidP="005C6DFD">
      <w:pPr>
        <w:rPr>
          <w:rFonts w:cs="Lucida Sans Unicode"/>
          <w:sz w:val="22"/>
          <w:szCs w:val="22"/>
        </w:rPr>
      </w:pPr>
      <w:r w:rsidRPr="00822B60">
        <w:rPr>
          <w:rFonts w:cs="Lucida Sans Unicode"/>
          <w:sz w:val="22"/>
          <w:szCs w:val="22"/>
        </w:rPr>
        <w:t>Geen nadere regels</w:t>
      </w:r>
      <w:r w:rsidR="00BF3461" w:rsidRPr="00822B60">
        <w:rPr>
          <w:rFonts w:cs="Lucida Sans Unicode"/>
          <w:sz w:val="22"/>
          <w:szCs w:val="22"/>
        </w:rPr>
        <w:t>.</w:t>
      </w:r>
    </w:p>
    <w:p w:rsidR="00173C71" w:rsidRPr="00822B60" w:rsidRDefault="00173C71" w:rsidP="005C6DFD">
      <w:pPr>
        <w:rPr>
          <w:rFonts w:cs="Lucida Sans Unicode"/>
          <w:sz w:val="22"/>
          <w:szCs w:val="22"/>
        </w:rPr>
      </w:pPr>
    </w:p>
    <w:p w:rsidR="00173C71" w:rsidRPr="00822B60" w:rsidRDefault="00173C71" w:rsidP="005C6DFD">
      <w:pPr>
        <w:rPr>
          <w:rFonts w:cs="Lucida Sans Unicode"/>
          <w:b/>
          <w:sz w:val="22"/>
          <w:szCs w:val="22"/>
          <w:u w:val="single"/>
        </w:rPr>
      </w:pPr>
      <w:r w:rsidRPr="00822B60">
        <w:rPr>
          <w:rFonts w:cs="Lucida Sans Unicode"/>
          <w:b/>
          <w:sz w:val="22"/>
          <w:szCs w:val="22"/>
          <w:u w:val="single"/>
        </w:rPr>
        <w:t>Hoofdstuk 8 Inspraak, cliëntenparticipatie en klachten</w:t>
      </w:r>
    </w:p>
    <w:p w:rsidR="00173C71" w:rsidRPr="00822B60" w:rsidRDefault="00173C71" w:rsidP="005C6DFD">
      <w:pPr>
        <w:rPr>
          <w:rFonts w:cs="Lucida Sans Unicode"/>
          <w:sz w:val="22"/>
          <w:szCs w:val="22"/>
        </w:rPr>
      </w:pPr>
    </w:p>
    <w:p w:rsidR="00173C71" w:rsidRPr="00822B60" w:rsidRDefault="00173C71" w:rsidP="005C6DFD">
      <w:pPr>
        <w:rPr>
          <w:rFonts w:cs="Lucida Sans Unicode"/>
          <w:sz w:val="22"/>
          <w:szCs w:val="22"/>
        </w:rPr>
      </w:pPr>
      <w:r w:rsidRPr="00822B60">
        <w:rPr>
          <w:rFonts w:cs="Lucida Sans Unicode"/>
          <w:sz w:val="22"/>
          <w:szCs w:val="22"/>
        </w:rPr>
        <w:t>Geen nadere regels</w:t>
      </w:r>
      <w:r w:rsidR="00BF3461" w:rsidRPr="00822B60">
        <w:rPr>
          <w:rFonts w:cs="Lucida Sans Unicode"/>
          <w:sz w:val="22"/>
          <w:szCs w:val="22"/>
        </w:rPr>
        <w:t>.</w:t>
      </w:r>
    </w:p>
    <w:p w:rsidR="00173C71" w:rsidRPr="00822B60" w:rsidRDefault="00173C71" w:rsidP="005C6DFD">
      <w:pPr>
        <w:rPr>
          <w:rFonts w:cs="Lucida Sans Unicode"/>
          <w:sz w:val="22"/>
          <w:szCs w:val="22"/>
        </w:rPr>
      </w:pPr>
    </w:p>
    <w:p w:rsidR="00173C71" w:rsidRPr="00822B60" w:rsidRDefault="00173C71" w:rsidP="005C6DFD">
      <w:pPr>
        <w:rPr>
          <w:rFonts w:cs="Lucida Sans Unicode"/>
          <w:b/>
          <w:sz w:val="22"/>
          <w:szCs w:val="22"/>
          <w:u w:val="single"/>
        </w:rPr>
      </w:pPr>
      <w:r w:rsidRPr="00822B60">
        <w:rPr>
          <w:rFonts w:cs="Lucida Sans Unicode"/>
          <w:b/>
          <w:sz w:val="22"/>
          <w:szCs w:val="22"/>
          <w:u w:val="single"/>
        </w:rPr>
        <w:t>Hoofdstuk 9 Slotbepalingen</w:t>
      </w:r>
    </w:p>
    <w:p w:rsidR="00173C71" w:rsidRPr="00822B60" w:rsidRDefault="00173C71" w:rsidP="005C6DFD">
      <w:pPr>
        <w:rPr>
          <w:rFonts w:cs="Lucida Sans Unicode"/>
          <w:sz w:val="22"/>
          <w:szCs w:val="22"/>
        </w:rPr>
      </w:pPr>
    </w:p>
    <w:p w:rsidR="0081275A" w:rsidRPr="00822B60" w:rsidRDefault="0081275A" w:rsidP="005C6DFD">
      <w:pPr>
        <w:rPr>
          <w:rFonts w:cs="Lucida Sans Unicode"/>
          <w:b/>
          <w:sz w:val="22"/>
          <w:szCs w:val="22"/>
        </w:rPr>
      </w:pPr>
      <w:r w:rsidRPr="00822B60">
        <w:rPr>
          <w:rFonts w:cs="Lucida Sans Unicode"/>
          <w:b/>
          <w:sz w:val="22"/>
          <w:szCs w:val="22"/>
        </w:rPr>
        <w:t xml:space="preserve">Artikel </w:t>
      </w:r>
      <w:r w:rsidR="00773B77" w:rsidRPr="00822B60">
        <w:rPr>
          <w:rFonts w:cs="Lucida Sans Unicode"/>
          <w:b/>
          <w:sz w:val="22"/>
          <w:szCs w:val="22"/>
        </w:rPr>
        <w:t>4</w:t>
      </w:r>
      <w:r w:rsidR="0061128C" w:rsidRPr="00822B60">
        <w:rPr>
          <w:rFonts w:cs="Lucida Sans Unicode"/>
          <w:b/>
          <w:sz w:val="22"/>
          <w:szCs w:val="22"/>
        </w:rPr>
        <w:t>9</w:t>
      </w:r>
      <w:r w:rsidR="00773B77" w:rsidRPr="00822B60">
        <w:rPr>
          <w:rFonts w:cs="Lucida Sans Unicode"/>
          <w:b/>
          <w:sz w:val="22"/>
          <w:szCs w:val="22"/>
        </w:rPr>
        <w:t xml:space="preserve"> </w:t>
      </w:r>
      <w:r w:rsidR="00BF3461" w:rsidRPr="00822B60">
        <w:rPr>
          <w:rFonts w:cs="Lucida Sans Unicode"/>
          <w:b/>
          <w:sz w:val="22"/>
          <w:szCs w:val="22"/>
        </w:rPr>
        <w:t>Citeertitel</w:t>
      </w:r>
    </w:p>
    <w:p w:rsidR="0081275A" w:rsidRPr="00822B60" w:rsidRDefault="0081275A" w:rsidP="005C6DFD">
      <w:pPr>
        <w:rPr>
          <w:rFonts w:cs="Lucida Sans Unicode"/>
          <w:sz w:val="22"/>
          <w:szCs w:val="22"/>
        </w:rPr>
      </w:pPr>
      <w:r w:rsidRPr="00822B60">
        <w:rPr>
          <w:rFonts w:cs="Lucida Sans Unicode"/>
          <w:sz w:val="22"/>
          <w:szCs w:val="22"/>
        </w:rPr>
        <w:t>Deze nadere regels worden aangehaald als: Nadere regels</w:t>
      </w:r>
      <w:r w:rsidR="00CA150D" w:rsidRPr="00822B60">
        <w:rPr>
          <w:rFonts w:cs="Lucida Sans Unicode"/>
          <w:sz w:val="22"/>
          <w:szCs w:val="22"/>
        </w:rPr>
        <w:t xml:space="preserve"> </w:t>
      </w:r>
      <w:r w:rsidR="00BF3461" w:rsidRPr="00822B60">
        <w:rPr>
          <w:rFonts w:cs="Lucida Sans Unicode"/>
          <w:sz w:val="22"/>
          <w:szCs w:val="22"/>
        </w:rPr>
        <w:t>s</w:t>
      </w:r>
      <w:r w:rsidR="00CA150D" w:rsidRPr="00822B60">
        <w:rPr>
          <w:rFonts w:cs="Lucida Sans Unicode"/>
          <w:sz w:val="22"/>
          <w:szCs w:val="22"/>
        </w:rPr>
        <w:t xml:space="preserve">ociaal </w:t>
      </w:r>
      <w:r w:rsidR="00BF3461" w:rsidRPr="00822B60">
        <w:rPr>
          <w:rFonts w:cs="Lucida Sans Unicode"/>
          <w:sz w:val="22"/>
          <w:szCs w:val="22"/>
        </w:rPr>
        <w:t>d</w:t>
      </w:r>
      <w:r w:rsidR="00CA150D" w:rsidRPr="00822B60">
        <w:rPr>
          <w:rFonts w:cs="Lucida Sans Unicode"/>
          <w:sz w:val="22"/>
          <w:szCs w:val="22"/>
        </w:rPr>
        <w:t>omein</w:t>
      </w:r>
      <w:r w:rsidR="00BF3461" w:rsidRPr="00822B60">
        <w:rPr>
          <w:rFonts w:cs="Lucida Sans Unicode"/>
          <w:sz w:val="22"/>
          <w:szCs w:val="22"/>
        </w:rPr>
        <w:t xml:space="preserve"> </w:t>
      </w:r>
      <w:r w:rsidR="006B4010" w:rsidRPr="00822B60">
        <w:rPr>
          <w:rFonts w:cs="Lucida Sans Unicode"/>
          <w:sz w:val="22"/>
          <w:szCs w:val="22"/>
        </w:rPr>
        <w:t xml:space="preserve">Alphen aan den </w:t>
      </w:r>
      <w:r w:rsidR="00BF3461" w:rsidRPr="00822B60">
        <w:rPr>
          <w:rFonts w:cs="Lucida Sans Unicode"/>
          <w:sz w:val="22"/>
          <w:szCs w:val="22"/>
        </w:rPr>
        <w:t>Rijn 2015</w:t>
      </w:r>
      <w:r w:rsidRPr="00822B60">
        <w:rPr>
          <w:rFonts w:cs="Lucida Sans Unicode"/>
          <w:sz w:val="22"/>
          <w:szCs w:val="22"/>
        </w:rPr>
        <w:t>.</w:t>
      </w:r>
    </w:p>
    <w:p w:rsidR="0081275A" w:rsidRPr="00822B60" w:rsidRDefault="0081275A" w:rsidP="005C6DFD">
      <w:pPr>
        <w:rPr>
          <w:rFonts w:cs="Lucida Sans Unicode"/>
          <w:sz w:val="22"/>
          <w:szCs w:val="22"/>
        </w:rPr>
      </w:pPr>
    </w:p>
    <w:p w:rsidR="0081275A" w:rsidRPr="00822B60" w:rsidRDefault="0081275A" w:rsidP="005C6DFD">
      <w:pPr>
        <w:rPr>
          <w:rFonts w:cs="Lucida Sans Unicode"/>
          <w:b/>
          <w:sz w:val="22"/>
          <w:szCs w:val="22"/>
        </w:rPr>
      </w:pPr>
      <w:r w:rsidRPr="00822B60">
        <w:rPr>
          <w:rFonts w:cs="Lucida Sans Unicode"/>
          <w:b/>
          <w:sz w:val="22"/>
          <w:szCs w:val="22"/>
        </w:rPr>
        <w:t xml:space="preserve">Artikel </w:t>
      </w:r>
      <w:r w:rsidR="0061128C" w:rsidRPr="00822B60">
        <w:rPr>
          <w:rFonts w:cs="Lucida Sans Unicode"/>
          <w:b/>
          <w:sz w:val="22"/>
          <w:szCs w:val="22"/>
        </w:rPr>
        <w:t>50</w:t>
      </w:r>
      <w:r w:rsidR="00773B77" w:rsidRPr="00822B60">
        <w:rPr>
          <w:rFonts w:cs="Lucida Sans Unicode"/>
          <w:b/>
          <w:sz w:val="22"/>
          <w:szCs w:val="22"/>
        </w:rPr>
        <w:t xml:space="preserve"> </w:t>
      </w:r>
      <w:r w:rsidR="00BF3461" w:rsidRPr="00822B60">
        <w:rPr>
          <w:rFonts w:cs="Lucida Sans Unicode"/>
          <w:b/>
          <w:sz w:val="22"/>
          <w:szCs w:val="22"/>
        </w:rPr>
        <w:t>Inwerkingtreding</w:t>
      </w:r>
    </w:p>
    <w:p w:rsidR="0081275A" w:rsidRPr="00822B60" w:rsidRDefault="0081275A" w:rsidP="005C6DFD">
      <w:pPr>
        <w:rPr>
          <w:rFonts w:cs="Lucida Sans Unicode"/>
          <w:sz w:val="22"/>
          <w:szCs w:val="22"/>
        </w:rPr>
      </w:pPr>
      <w:r w:rsidRPr="00822B60">
        <w:rPr>
          <w:rFonts w:cs="Lucida Sans Unicode"/>
          <w:sz w:val="22"/>
          <w:szCs w:val="22"/>
        </w:rPr>
        <w:t xml:space="preserve">Deze nadere regels treden </w:t>
      </w:r>
      <w:r w:rsidR="003D7A08" w:rsidRPr="00822B60">
        <w:rPr>
          <w:rFonts w:cs="Lucida Sans Unicode"/>
          <w:sz w:val="22"/>
          <w:szCs w:val="22"/>
        </w:rPr>
        <w:t xml:space="preserve">met terugwerkende kracht </w:t>
      </w:r>
      <w:r w:rsidRPr="00822B60">
        <w:rPr>
          <w:rFonts w:cs="Lucida Sans Unicode"/>
          <w:sz w:val="22"/>
          <w:szCs w:val="22"/>
        </w:rPr>
        <w:t>in werking op 1 januari 2015.</w:t>
      </w:r>
    </w:p>
    <w:p w:rsidR="0081275A" w:rsidRPr="00822B60" w:rsidRDefault="0081275A" w:rsidP="005C6DFD">
      <w:pPr>
        <w:rPr>
          <w:rFonts w:cs="Lucida Sans Unicode"/>
          <w:sz w:val="22"/>
          <w:szCs w:val="22"/>
        </w:rPr>
      </w:pPr>
    </w:p>
    <w:p w:rsidR="00113A31" w:rsidRPr="00822B60" w:rsidRDefault="0081275A" w:rsidP="005C6DFD">
      <w:pPr>
        <w:rPr>
          <w:rFonts w:cs="Lucida Sans Unicode"/>
          <w:sz w:val="22"/>
          <w:szCs w:val="22"/>
        </w:rPr>
      </w:pPr>
      <w:r w:rsidRPr="00822B60">
        <w:rPr>
          <w:rFonts w:cs="Lucida Sans Unicode"/>
          <w:sz w:val="22"/>
          <w:szCs w:val="22"/>
        </w:rPr>
        <w:t>Vastgesteld in de vergadering van het college van burgemeester en wethouders op</w:t>
      </w:r>
      <w:r w:rsidR="00BF3461" w:rsidRPr="00822B60">
        <w:rPr>
          <w:rFonts w:cs="Lucida Sans Unicode"/>
          <w:sz w:val="22"/>
          <w:szCs w:val="22"/>
        </w:rPr>
        <w:t xml:space="preserve"> </w:t>
      </w:r>
      <w:r w:rsidR="003D7A08" w:rsidRPr="00822B60">
        <w:rPr>
          <w:rFonts w:cs="Lucida Sans Unicode"/>
          <w:sz w:val="22"/>
          <w:szCs w:val="22"/>
        </w:rPr>
        <w:t>3 februari 2015</w:t>
      </w:r>
    </w:p>
    <w:p w:rsidR="003B2B72" w:rsidRPr="00822B60" w:rsidRDefault="003B2B72" w:rsidP="005C6DFD">
      <w:pPr>
        <w:rPr>
          <w:rFonts w:cs="Lucida Sans Unicode"/>
          <w:b/>
          <w:sz w:val="24"/>
          <w:szCs w:val="24"/>
        </w:rPr>
      </w:pPr>
      <w:r w:rsidRPr="00822B60">
        <w:rPr>
          <w:rFonts w:cs="Lucida Sans Unicode"/>
          <w:sz w:val="22"/>
          <w:szCs w:val="22"/>
        </w:rPr>
        <w:br w:type="page"/>
      </w:r>
      <w:r w:rsidRPr="00822B60">
        <w:rPr>
          <w:rFonts w:cs="Lucida Sans Unicode"/>
          <w:b/>
          <w:sz w:val="24"/>
          <w:szCs w:val="24"/>
        </w:rPr>
        <w:lastRenderedPageBreak/>
        <w:t xml:space="preserve">Toelichting </w:t>
      </w:r>
      <w:r w:rsidR="004540F5" w:rsidRPr="00822B60">
        <w:rPr>
          <w:rFonts w:cs="Lucida Sans Unicode"/>
          <w:b/>
          <w:sz w:val="24"/>
          <w:szCs w:val="24"/>
        </w:rPr>
        <w:t xml:space="preserve">op de </w:t>
      </w:r>
      <w:r w:rsidR="00773B77" w:rsidRPr="00822B60">
        <w:rPr>
          <w:rFonts w:cs="Lucida Sans Unicode"/>
          <w:b/>
          <w:sz w:val="24"/>
          <w:szCs w:val="24"/>
        </w:rPr>
        <w:t>N</w:t>
      </w:r>
      <w:r w:rsidRPr="00822B60">
        <w:rPr>
          <w:rFonts w:cs="Lucida Sans Unicode"/>
          <w:b/>
          <w:sz w:val="24"/>
          <w:szCs w:val="24"/>
        </w:rPr>
        <w:t xml:space="preserve">adere regels </w:t>
      </w:r>
      <w:r w:rsidR="00BF3461" w:rsidRPr="00822B60">
        <w:rPr>
          <w:rFonts w:cs="Lucida Sans Unicode"/>
          <w:b/>
          <w:sz w:val="24"/>
          <w:szCs w:val="24"/>
        </w:rPr>
        <w:t>s</w:t>
      </w:r>
      <w:r w:rsidR="004540F5" w:rsidRPr="00822B60">
        <w:rPr>
          <w:rFonts w:cs="Lucida Sans Unicode"/>
          <w:b/>
          <w:sz w:val="24"/>
          <w:szCs w:val="24"/>
        </w:rPr>
        <w:t xml:space="preserve">ociaal </w:t>
      </w:r>
      <w:r w:rsidR="00BF3461" w:rsidRPr="00822B60">
        <w:rPr>
          <w:rFonts w:cs="Lucida Sans Unicode"/>
          <w:b/>
          <w:sz w:val="24"/>
          <w:szCs w:val="24"/>
        </w:rPr>
        <w:t>d</w:t>
      </w:r>
      <w:r w:rsidR="004540F5" w:rsidRPr="00822B60">
        <w:rPr>
          <w:rFonts w:cs="Lucida Sans Unicode"/>
          <w:b/>
          <w:sz w:val="24"/>
          <w:szCs w:val="24"/>
        </w:rPr>
        <w:t>omein</w:t>
      </w:r>
      <w:r w:rsidR="00BF3461" w:rsidRPr="00822B60">
        <w:rPr>
          <w:rFonts w:cs="Lucida Sans Unicode"/>
          <w:b/>
          <w:sz w:val="24"/>
          <w:szCs w:val="24"/>
        </w:rPr>
        <w:t xml:space="preserve"> </w:t>
      </w:r>
      <w:r w:rsidR="00681769" w:rsidRPr="00822B60">
        <w:rPr>
          <w:rFonts w:cs="Lucida Sans Unicode"/>
          <w:b/>
          <w:sz w:val="24"/>
          <w:szCs w:val="24"/>
        </w:rPr>
        <w:t xml:space="preserve">Alphen aan den </w:t>
      </w:r>
      <w:r w:rsidR="00BF3461" w:rsidRPr="00822B60">
        <w:rPr>
          <w:rFonts w:cs="Lucida Sans Unicode"/>
          <w:b/>
          <w:sz w:val="24"/>
          <w:szCs w:val="24"/>
        </w:rPr>
        <w:t>Rijn</w:t>
      </w:r>
      <w:r w:rsidR="003D7A08" w:rsidRPr="00822B60">
        <w:rPr>
          <w:rFonts w:cs="Lucida Sans Unicode"/>
          <w:b/>
          <w:sz w:val="24"/>
          <w:szCs w:val="24"/>
        </w:rPr>
        <w:t xml:space="preserve"> 2015</w:t>
      </w:r>
    </w:p>
    <w:p w:rsidR="00173C71" w:rsidRPr="00822B60" w:rsidRDefault="00173C71" w:rsidP="005C6DFD">
      <w:pPr>
        <w:rPr>
          <w:rFonts w:cs="Lucida Sans Unicode"/>
          <w:sz w:val="22"/>
          <w:szCs w:val="22"/>
        </w:rPr>
      </w:pPr>
    </w:p>
    <w:p w:rsidR="003B2B72" w:rsidRPr="00822B60" w:rsidRDefault="00173C71" w:rsidP="005C6DFD">
      <w:pPr>
        <w:rPr>
          <w:rFonts w:cs="Lucida Sans Unicode"/>
          <w:b/>
          <w:sz w:val="22"/>
          <w:szCs w:val="22"/>
        </w:rPr>
      </w:pPr>
      <w:r w:rsidRPr="00822B60">
        <w:rPr>
          <w:rFonts w:cs="Lucida Sans Unicode"/>
          <w:b/>
          <w:sz w:val="22"/>
          <w:szCs w:val="22"/>
        </w:rPr>
        <w:t xml:space="preserve">Artikel </w:t>
      </w:r>
      <w:r w:rsidR="00746AA3" w:rsidRPr="00822B60">
        <w:rPr>
          <w:rFonts w:cs="Lucida Sans Unicode"/>
          <w:b/>
          <w:sz w:val="22"/>
          <w:szCs w:val="22"/>
        </w:rPr>
        <w:t>2</w:t>
      </w:r>
      <w:r w:rsidR="00773B77" w:rsidRPr="00822B60">
        <w:rPr>
          <w:rFonts w:cs="Lucida Sans Unicode"/>
          <w:b/>
          <w:sz w:val="22"/>
          <w:szCs w:val="22"/>
        </w:rPr>
        <w:t xml:space="preserve"> Voorwaarden pgb</w:t>
      </w:r>
    </w:p>
    <w:p w:rsidR="00173C71" w:rsidRPr="00822B60" w:rsidRDefault="00173C71" w:rsidP="005C6DFD">
      <w:pPr>
        <w:rPr>
          <w:rFonts w:eastAsia="Calibri" w:cs="Lucida Sans Unicode"/>
          <w:sz w:val="22"/>
          <w:szCs w:val="22"/>
        </w:rPr>
      </w:pPr>
      <w:r w:rsidRPr="00822B60">
        <w:rPr>
          <w:rFonts w:eastAsia="Calibri" w:cs="Lucida Sans Unicode"/>
          <w:sz w:val="22"/>
          <w:szCs w:val="22"/>
        </w:rPr>
        <w:t xml:space="preserve">In de Wmo 2015 is geregeld dat inwoners, aan wie een maatwerkvoorziening verstrekt is, onder voorwaarden, het recht hebben om te kiezen voor een pgb. Voor een algemene voorziening kan dus </w:t>
      </w:r>
      <w:r w:rsidR="00514AF1" w:rsidRPr="00822B60">
        <w:rPr>
          <w:rFonts w:eastAsia="Calibri" w:cs="Lucida Sans Unicode"/>
          <w:sz w:val="22"/>
          <w:szCs w:val="22"/>
        </w:rPr>
        <w:t>geen</w:t>
      </w:r>
      <w:r w:rsidRPr="00822B60">
        <w:rPr>
          <w:rFonts w:eastAsia="Calibri" w:cs="Lucida Sans Unicode"/>
          <w:sz w:val="22"/>
          <w:szCs w:val="22"/>
        </w:rPr>
        <w:t xml:space="preserve"> pgb verstrekt worden.</w:t>
      </w:r>
    </w:p>
    <w:p w:rsidR="00173C71" w:rsidRPr="00822B60" w:rsidRDefault="00173C71" w:rsidP="005C6DFD">
      <w:pPr>
        <w:rPr>
          <w:rFonts w:eastAsia="Calibri" w:cs="Lucida Sans Unicode"/>
          <w:sz w:val="22"/>
          <w:szCs w:val="22"/>
        </w:rPr>
      </w:pPr>
    </w:p>
    <w:p w:rsidR="00173C71" w:rsidRPr="00822B60" w:rsidRDefault="00173C71" w:rsidP="005C6DFD">
      <w:pPr>
        <w:rPr>
          <w:rFonts w:eastAsia="Calibri" w:cs="Lucida Sans Unicode"/>
          <w:sz w:val="22"/>
          <w:szCs w:val="22"/>
        </w:rPr>
      </w:pPr>
      <w:r w:rsidRPr="00822B60">
        <w:rPr>
          <w:rFonts w:eastAsia="Calibri" w:cs="Lucida Sans Unicode"/>
          <w:sz w:val="22"/>
          <w:szCs w:val="22"/>
        </w:rPr>
        <w:t>In de Wmo 2015 worden drie voorwaarden beschreven waaraan inwoners moeten voldoen om in aanmerking te komen voor een pgb:</w:t>
      </w:r>
    </w:p>
    <w:p w:rsidR="00173C71" w:rsidRPr="00822B60" w:rsidRDefault="00173C71" w:rsidP="00BF3461">
      <w:pPr>
        <w:numPr>
          <w:ilvl w:val="0"/>
          <w:numId w:val="56"/>
        </w:numPr>
        <w:rPr>
          <w:rFonts w:cs="Lucida Sans Unicode"/>
          <w:sz w:val="22"/>
          <w:szCs w:val="22"/>
        </w:rPr>
      </w:pPr>
      <w:r w:rsidRPr="00822B60">
        <w:rPr>
          <w:rFonts w:cs="Lucida Sans Unicode"/>
          <w:sz w:val="22"/>
          <w:szCs w:val="22"/>
        </w:rPr>
        <w:t xml:space="preserve">Inwoners moeten het vermogen hebben om een pgb goed te besteden. Dit betekent dat de inwoner in staat </w:t>
      </w:r>
      <w:r w:rsidR="00514AF1" w:rsidRPr="00822B60">
        <w:rPr>
          <w:rFonts w:cs="Lucida Sans Unicode"/>
          <w:sz w:val="22"/>
          <w:szCs w:val="22"/>
        </w:rPr>
        <w:t xml:space="preserve">moet zijn </w:t>
      </w:r>
      <w:r w:rsidRPr="00822B60">
        <w:rPr>
          <w:rFonts w:cs="Lucida Sans Unicode"/>
          <w:sz w:val="22"/>
          <w:szCs w:val="22"/>
        </w:rPr>
        <w:t>om de aan het pgb verbonden taken op een verantwoorde manier uit te voeren. De inwoner mag daarbij ondersteund worden door mensen uit zijn sociaal netwerk dan wel door een curator, bewindvoerder, mentor of gemachtigde.</w:t>
      </w:r>
    </w:p>
    <w:p w:rsidR="00173C71" w:rsidRPr="00822B60" w:rsidRDefault="00173C71" w:rsidP="005C6DFD">
      <w:pPr>
        <w:numPr>
          <w:ilvl w:val="0"/>
          <w:numId w:val="56"/>
        </w:numPr>
        <w:rPr>
          <w:rFonts w:cs="Lucida Sans Unicode"/>
          <w:sz w:val="22"/>
          <w:szCs w:val="22"/>
        </w:rPr>
      </w:pPr>
      <w:r w:rsidRPr="00822B60">
        <w:rPr>
          <w:rFonts w:cs="Lucida Sans Unicode"/>
          <w:sz w:val="22"/>
          <w:szCs w:val="22"/>
        </w:rPr>
        <w:t>De inwoner moet zich gemotiveerd op het standpunt stellen dat hij de maatwerkvoorziening als pgb geleverd wenst te krijgen.</w:t>
      </w:r>
    </w:p>
    <w:p w:rsidR="00173C71" w:rsidRPr="00822B60" w:rsidRDefault="00173C71" w:rsidP="005C6DFD">
      <w:pPr>
        <w:numPr>
          <w:ilvl w:val="0"/>
          <w:numId w:val="56"/>
        </w:numPr>
        <w:rPr>
          <w:rFonts w:cs="Lucida Sans Unicode"/>
          <w:sz w:val="22"/>
          <w:szCs w:val="22"/>
        </w:rPr>
      </w:pPr>
      <w:r w:rsidRPr="00822B60">
        <w:rPr>
          <w:rFonts w:cs="Lucida Sans Unicode"/>
          <w:sz w:val="22"/>
          <w:szCs w:val="22"/>
        </w:rPr>
        <w:t xml:space="preserve">De voorzieningen die de inwoner met het pgb wil inkopen moeten </w:t>
      </w:r>
      <w:r w:rsidR="00AF5488" w:rsidRPr="00822B60">
        <w:rPr>
          <w:rFonts w:cs="Lucida Sans Unicode"/>
          <w:sz w:val="22"/>
          <w:szCs w:val="22"/>
        </w:rPr>
        <w:t xml:space="preserve">veilig, doeltreffend en cliëntgericht </w:t>
      </w:r>
      <w:r w:rsidRPr="00822B60">
        <w:rPr>
          <w:rFonts w:cs="Lucida Sans Unicode"/>
          <w:sz w:val="22"/>
          <w:szCs w:val="22"/>
        </w:rPr>
        <w:t>zijn.</w:t>
      </w:r>
    </w:p>
    <w:p w:rsidR="00AF5488" w:rsidRPr="00822B60" w:rsidRDefault="00AF5488" w:rsidP="005C6DFD">
      <w:pPr>
        <w:rPr>
          <w:rFonts w:eastAsia="Calibri" w:cs="Lucida Sans Unicode"/>
          <w:sz w:val="22"/>
          <w:szCs w:val="22"/>
        </w:rPr>
      </w:pPr>
    </w:p>
    <w:p w:rsidR="00173C71" w:rsidRPr="00822B60" w:rsidRDefault="00173C71" w:rsidP="005C6DFD">
      <w:pPr>
        <w:rPr>
          <w:rFonts w:eastAsia="Calibri" w:cs="Lucida Sans Unicode"/>
          <w:sz w:val="22"/>
          <w:szCs w:val="22"/>
        </w:rPr>
      </w:pPr>
      <w:r w:rsidRPr="00822B60">
        <w:rPr>
          <w:rFonts w:eastAsia="Calibri" w:cs="Lucida Sans Unicode"/>
          <w:sz w:val="22"/>
          <w:szCs w:val="22"/>
        </w:rPr>
        <w:t>Een pgb kan een geschikt instrument zijn voor de inwoner om zijn leven naar eigen wensen en behoeften in te vullen. Het is een verstrekkingsvorm die bij uitstek geschikt is voor inwoners die zelf de regie over hun leven kunnen voeren. De</w:t>
      </w:r>
      <w:r w:rsidR="006B4010" w:rsidRPr="00822B60">
        <w:rPr>
          <w:rFonts w:eastAsia="Calibri" w:cs="Lucida Sans Unicode"/>
          <w:sz w:val="22"/>
          <w:szCs w:val="22"/>
        </w:rPr>
        <w:t xml:space="preserve"> gemeente Alphen aan den Rijn </w:t>
      </w:r>
      <w:r w:rsidR="00BF3461" w:rsidRPr="00822B60">
        <w:rPr>
          <w:rFonts w:eastAsia="Calibri" w:cs="Lucida Sans Unicode"/>
          <w:sz w:val="22"/>
          <w:szCs w:val="22"/>
        </w:rPr>
        <w:t>s</w:t>
      </w:r>
      <w:r w:rsidRPr="00822B60">
        <w:rPr>
          <w:rFonts w:eastAsia="Calibri" w:cs="Lucida Sans Unicode"/>
          <w:sz w:val="22"/>
          <w:szCs w:val="22"/>
        </w:rPr>
        <w:t>treeft ernaar dat een pgb niet nodig is, omdat alle gewenste voorzieningen op lokaal en regionaal niveau aanwezig zijn, maar beseft hierbij dat dit niet in alle gevallen mogelijk is.</w:t>
      </w:r>
    </w:p>
    <w:p w:rsidR="00173C71" w:rsidRPr="00822B60" w:rsidRDefault="00173C71" w:rsidP="005C6DFD">
      <w:pPr>
        <w:rPr>
          <w:rFonts w:eastAsia="Calibri" w:cs="Lucida Sans Unicode"/>
          <w:sz w:val="22"/>
          <w:szCs w:val="22"/>
        </w:rPr>
      </w:pPr>
    </w:p>
    <w:p w:rsidR="00173C71" w:rsidRPr="00822B60" w:rsidRDefault="007A0C54" w:rsidP="005C6DFD">
      <w:pPr>
        <w:rPr>
          <w:rFonts w:eastAsia="Calibri" w:cs="Lucida Sans Unicode"/>
          <w:sz w:val="22"/>
          <w:szCs w:val="22"/>
        </w:rPr>
      </w:pPr>
      <w:r w:rsidRPr="00822B60">
        <w:rPr>
          <w:rFonts w:eastAsia="Calibri" w:cs="Lucida Sans Unicode"/>
          <w:sz w:val="22"/>
          <w:szCs w:val="22"/>
        </w:rPr>
        <w:t xml:space="preserve">Het </w:t>
      </w:r>
      <w:r w:rsidR="00BF3461" w:rsidRPr="00822B60">
        <w:rPr>
          <w:rFonts w:eastAsia="Calibri" w:cs="Lucida Sans Unicode"/>
          <w:sz w:val="22"/>
          <w:szCs w:val="22"/>
        </w:rPr>
        <w:t>collectief vraagafhankelijk vervoer (</w:t>
      </w:r>
      <w:r w:rsidR="00173C71" w:rsidRPr="00822B60">
        <w:rPr>
          <w:rFonts w:eastAsia="Calibri" w:cs="Lucida Sans Unicode"/>
          <w:sz w:val="22"/>
          <w:szCs w:val="22"/>
        </w:rPr>
        <w:t>CVV</w:t>
      </w:r>
      <w:r w:rsidR="00BF3461" w:rsidRPr="00822B60">
        <w:rPr>
          <w:rFonts w:eastAsia="Calibri" w:cs="Lucida Sans Unicode"/>
          <w:sz w:val="22"/>
          <w:szCs w:val="22"/>
        </w:rPr>
        <w:t>)</w:t>
      </w:r>
      <w:r w:rsidR="00173C71" w:rsidRPr="00822B60">
        <w:rPr>
          <w:rFonts w:eastAsia="Calibri" w:cs="Lucida Sans Unicode"/>
          <w:sz w:val="22"/>
          <w:szCs w:val="22"/>
        </w:rPr>
        <w:t xml:space="preserve"> </w:t>
      </w:r>
      <w:r w:rsidRPr="00822B60">
        <w:rPr>
          <w:rFonts w:eastAsia="Calibri" w:cs="Lucida Sans Unicode"/>
          <w:sz w:val="22"/>
          <w:szCs w:val="22"/>
        </w:rPr>
        <w:t xml:space="preserve">wordt in de </w:t>
      </w:r>
      <w:r w:rsidR="006B4010" w:rsidRPr="00822B60">
        <w:rPr>
          <w:rFonts w:eastAsia="Calibri" w:cs="Lucida Sans Unicode"/>
          <w:sz w:val="22"/>
          <w:szCs w:val="22"/>
        </w:rPr>
        <w:t xml:space="preserve">gemeente Alphen aan den Rijn </w:t>
      </w:r>
      <w:r w:rsidRPr="00822B60">
        <w:rPr>
          <w:rFonts w:eastAsia="Calibri" w:cs="Lucida Sans Unicode"/>
          <w:sz w:val="22"/>
          <w:szCs w:val="22"/>
        </w:rPr>
        <w:t xml:space="preserve">uitgevoerd door de regiotaxi </w:t>
      </w:r>
      <w:r w:rsidR="00173C71" w:rsidRPr="00822B60">
        <w:rPr>
          <w:rFonts w:eastAsia="Calibri" w:cs="Lucida Sans Unicode"/>
          <w:sz w:val="22"/>
          <w:szCs w:val="22"/>
        </w:rPr>
        <w:t xml:space="preserve">Holland Rijnland. Als de regiotaxi toereikend is om inwoners lokaal te verplaatsen, dan is het niet mogelijk om hiervoor een pgb te verstrekken. </w:t>
      </w:r>
      <w:r w:rsidRPr="00822B60">
        <w:rPr>
          <w:rFonts w:eastAsia="Calibri" w:cs="Lucida Sans Unicode"/>
          <w:sz w:val="22"/>
          <w:szCs w:val="22"/>
        </w:rPr>
        <w:t>V</w:t>
      </w:r>
      <w:r w:rsidR="00173C71" w:rsidRPr="00822B60">
        <w:rPr>
          <w:rFonts w:eastAsia="Calibri" w:cs="Lucida Sans Unicode"/>
          <w:sz w:val="22"/>
          <w:szCs w:val="22"/>
        </w:rPr>
        <w:t>anwege de houdbaarheid van het collectieve vervoerssysteem wordt hier terughoudend mee omgegaan.</w:t>
      </w:r>
    </w:p>
    <w:p w:rsidR="00173C71" w:rsidRPr="00822B60" w:rsidRDefault="00173C71" w:rsidP="005C6DFD">
      <w:pPr>
        <w:rPr>
          <w:rFonts w:eastAsia="Calibri" w:cs="Lucida Sans Unicode"/>
          <w:sz w:val="22"/>
          <w:szCs w:val="22"/>
        </w:rPr>
      </w:pPr>
    </w:p>
    <w:p w:rsidR="00173C71" w:rsidRPr="00822B60" w:rsidRDefault="00173C71" w:rsidP="005C6DFD">
      <w:pPr>
        <w:rPr>
          <w:rFonts w:eastAsia="Calibri" w:cs="Lucida Sans Unicode"/>
          <w:sz w:val="22"/>
          <w:szCs w:val="22"/>
        </w:rPr>
      </w:pPr>
      <w:r w:rsidRPr="00822B60">
        <w:rPr>
          <w:rFonts w:eastAsia="Calibri" w:cs="Lucida Sans Unicode"/>
          <w:sz w:val="22"/>
          <w:szCs w:val="22"/>
        </w:rPr>
        <w:t>Maatschappelijke opvang kan niet uitgesloten worden van een pgb. Het is echter de vraag of mensen aan wie maatschappelijke opvang verstrekt is, kunnen voldoen aan de voorwaarden die aan een pgb verbonden zijn. In de praktijk wordt een pgb voor maatschappelijke opvang daarom niet verstrekt.</w:t>
      </w:r>
    </w:p>
    <w:p w:rsidR="00173C71" w:rsidRPr="00822B60" w:rsidRDefault="00173C71" w:rsidP="005C6DFD">
      <w:pPr>
        <w:rPr>
          <w:rFonts w:eastAsia="Calibri" w:cs="Lucida Sans Unicode"/>
          <w:sz w:val="22"/>
          <w:szCs w:val="22"/>
        </w:rPr>
      </w:pPr>
    </w:p>
    <w:p w:rsidR="00773B77" w:rsidRPr="00822B60" w:rsidRDefault="00773B77" w:rsidP="00773B77">
      <w:pPr>
        <w:rPr>
          <w:rFonts w:cs="Lucida Sans Unicode"/>
          <w:sz w:val="22"/>
          <w:szCs w:val="22"/>
        </w:rPr>
      </w:pPr>
      <w:r w:rsidRPr="00822B60">
        <w:rPr>
          <w:rFonts w:cs="Lucida Sans Unicode"/>
          <w:sz w:val="22"/>
          <w:szCs w:val="22"/>
        </w:rPr>
        <w:t xml:space="preserve">Artikel 3 lid 4 van de verordening stelt dat als een integraal plan opgesteld wordt daarin aangegeven wordt van welke voorzieningen gebruik gemaakt wordt en/of voor welke maatwerkvoorzieningen de inwoner een aanvraag bij het college indient. Hiermee wordt voldaan aan een belangrijk criterium vanuit de Jeugdwet, waarin de toepassing van één gezin, één plan, als één van de belangrijke instrumenten genoemd wordt. Een plan, door de aanvrager samen met het jeugd- en gezinsteam opgesteld, moet dan ook de basis zijn voor het verstrekken van een pgb. Als voorwaarde wordt daarom gesteld dat een plan ten grondslag moet liggen aan het </w:t>
      </w:r>
      <w:r w:rsidRPr="00822B60">
        <w:rPr>
          <w:rFonts w:cs="Lucida Sans Unicode"/>
          <w:sz w:val="22"/>
          <w:szCs w:val="22"/>
        </w:rPr>
        <w:lastRenderedPageBreak/>
        <w:t xml:space="preserve">verstrekken van een pgb. In het plan moet benoemd worden welke resultaten nagestreefd worden (stabilisatie problematiek, ontwikkeling vaardigheden etc.). Als de besteding van het pgb niet opgenomen is in het </w:t>
      </w:r>
      <w:r w:rsidR="00514AF1" w:rsidRPr="00822B60">
        <w:rPr>
          <w:rFonts w:cs="Lucida Sans Unicode"/>
          <w:sz w:val="22"/>
          <w:szCs w:val="22"/>
        </w:rPr>
        <w:t xml:space="preserve">integraal </w:t>
      </w:r>
      <w:r w:rsidRPr="00822B60">
        <w:rPr>
          <w:rFonts w:cs="Lucida Sans Unicode"/>
          <w:sz w:val="22"/>
          <w:szCs w:val="22"/>
        </w:rPr>
        <w:t>plan, dan moet de budgethouder een afzonderlijk budgetplan opstellen waarin hij aangeeft hoe hij het pgb gaat inzetten. Door periodiek het plan te gebruiken om vast te stellen wat de ondersteuning opgeleverd heeft, wordt ook de kwaliteit en doelmatigheid van de verleende ondersteuning inzichtelijk gemaakt. Het pgb kan overigens deel uitmaken van een arrangement, waarbij onderdelen van ondersteuning in natura en onderdelen via een pgb ingezet worden.</w:t>
      </w:r>
    </w:p>
    <w:p w:rsidR="00773B77" w:rsidRPr="00822B60" w:rsidRDefault="00773B77" w:rsidP="00773B77">
      <w:pPr>
        <w:rPr>
          <w:rFonts w:cs="Lucida Sans Unicode"/>
          <w:sz w:val="22"/>
          <w:szCs w:val="22"/>
        </w:rPr>
      </w:pPr>
    </w:p>
    <w:p w:rsidR="00773B77" w:rsidRPr="00822B60" w:rsidRDefault="00773B77" w:rsidP="00773B77">
      <w:pPr>
        <w:rPr>
          <w:rFonts w:cs="Lucida Sans Unicode"/>
          <w:sz w:val="22"/>
          <w:szCs w:val="22"/>
        </w:rPr>
      </w:pPr>
      <w:r w:rsidRPr="00822B60">
        <w:rPr>
          <w:rFonts w:cs="Lucida Sans Unicode"/>
          <w:sz w:val="22"/>
          <w:szCs w:val="22"/>
        </w:rPr>
        <w:t>De Jeugdwet stelt dat, om in aanmerking te komen voor een pgb, de inwoner zich gemotiveerd op het standpunt moet stellen dat het door de gemeente gecontracteerde aanbod niet passend is in zijn situatie. De aanvrager heeft dus een motiveringsplicht. Als de aanvrager dit beargumenteerd heeft, dan kan deze voorwaarde geen basis voor het college zijn om een pgb te weigeren. De Wmo 2015 stelt dat de inwoner zich gemotiveerd op het standpunt moet stellen dat hij de maatwerkvoorziening als pgb geleverd wenst te krijgen.</w:t>
      </w:r>
    </w:p>
    <w:p w:rsidR="00773B77" w:rsidRPr="00822B60" w:rsidRDefault="00773B77" w:rsidP="00773B77">
      <w:pPr>
        <w:rPr>
          <w:rFonts w:cs="Lucida Sans Unicode"/>
          <w:sz w:val="22"/>
          <w:szCs w:val="22"/>
        </w:rPr>
      </w:pPr>
    </w:p>
    <w:p w:rsidR="00773B77" w:rsidRPr="00822B60" w:rsidRDefault="00773B77" w:rsidP="00773B77">
      <w:pPr>
        <w:rPr>
          <w:rFonts w:cs="Lucida Sans Unicode"/>
          <w:sz w:val="22"/>
          <w:szCs w:val="22"/>
        </w:rPr>
      </w:pPr>
      <w:r w:rsidRPr="00822B60">
        <w:rPr>
          <w:rFonts w:cs="Lucida Sans Unicode"/>
          <w:sz w:val="22"/>
          <w:szCs w:val="22"/>
        </w:rPr>
        <w:t xml:space="preserve">In de voorwaarden is opgenomen dat de inwoner of zijn ouders voldoende in staat moet zijn om zijn belangen te behartigen. In de Jeugdwet is vastgelegd dat een pgb alleen verstrekt wordt als de inwoner (bij </w:t>
      </w:r>
      <w:r w:rsidR="00514AF1" w:rsidRPr="00822B60">
        <w:rPr>
          <w:rFonts w:cs="Lucida Sans Unicode"/>
          <w:sz w:val="22"/>
          <w:szCs w:val="22"/>
        </w:rPr>
        <w:t>inwoners</w:t>
      </w:r>
      <w:r w:rsidRPr="00822B60">
        <w:rPr>
          <w:rFonts w:cs="Lucida Sans Unicode"/>
          <w:sz w:val="22"/>
          <w:szCs w:val="22"/>
        </w:rPr>
        <w:t xml:space="preserve"> tot 16 jaar gaat het om de ouders van de inwoner) naar het oordeel van het </w:t>
      </w:r>
      <w:r w:rsidR="00514AF1" w:rsidRPr="00822B60">
        <w:rPr>
          <w:rFonts w:cs="Lucida Sans Unicode"/>
          <w:sz w:val="22"/>
          <w:szCs w:val="22"/>
        </w:rPr>
        <w:t xml:space="preserve">integraal ondersteuningsteam op eigen </w:t>
      </w:r>
      <w:r w:rsidRPr="00822B60">
        <w:rPr>
          <w:rFonts w:cs="Lucida Sans Unicode"/>
          <w:sz w:val="22"/>
          <w:szCs w:val="22"/>
        </w:rPr>
        <w:t>kracht voldoende in staat is tot een redelijke waardering van zijn belangen ter zake dan wel met hulp uit zijn sociaal netwerk dan wel van een curator, bewindvoerder, mentor of gemachtigde in staat is de aan een pgb verbonden taken op een verantwoorde manier uit te voeren. Het gaat om de volgende twee aspecten:</w:t>
      </w:r>
    </w:p>
    <w:p w:rsidR="00773B77" w:rsidRPr="00822B60" w:rsidRDefault="00773B77" w:rsidP="00773B77">
      <w:pPr>
        <w:numPr>
          <w:ilvl w:val="0"/>
          <w:numId w:val="56"/>
        </w:numPr>
        <w:rPr>
          <w:rFonts w:cs="Lucida Sans Unicode"/>
          <w:sz w:val="22"/>
          <w:szCs w:val="22"/>
        </w:rPr>
      </w:pPr>
      <w:r w:rsidRPr="00822B60">
        <w:rPr>
          <w:rFonts w:cs="Lucida Sans Unicode"/>
          <w:sz w:val="22"/>
          <w:szCs w:val="22"/>
        </w:rPr>
        <w:t>Kan hij een juiste beoordeling maken van zijn belangen ten aanzien van de hulpvraag?</w:t>
      </w:r>
    </w:p>
    <w:p w:rsidR="00773B77" w:rsidRPr="00822B60" w:rsidRDefault="00773B77" w:rsidP="00773B77">
      <w:pPr>
        <w:numPr>
          <w:ilvl w:val="0"/>
          <w:numId w:val="56"/>
        </w:numPr>
        <w:rPr>
          <w:rFonts w:cs="Lucida Sans Unicode"/>
          <w:sz w:val="22"/>
          <w:szCs w:val="22"/>
        </w:rPr>
      </w:pPr>
      <w:r w:rsidRPr="00822B60">
        <w:rPr>
          <w:rFonts w:cs="Lucida Sans Unicode"/>
          <w:sz w:val="22"/>
          <w:szCs w:val="22"/>
        </w:rPr>
        <w:t>Kan hij de aan het pgb verbonden taken op een verantwoorde manier uitvoeren? Hierbij gaat het onder meer om het kiezen van een zorgaanbieder, het aangaan van een contract en het aansturen van de zorgaanbieder. De inwoner mag hierbij ondersteund worden door mensen uit zijn sociaal netwerk, dan wel door een curator, bewindvoerder, mentor of gemachtigde.</w:t>
      </w:r>
    </w:p>
    <w:p w:rsidR="00773B77" w:rsidRPr="00822B60" w:rsidRDefault="00773B77" w:rsidP="00773B77">
      <w:pPr>
        <w:rPr>
          <w:rFonts w:cs="Lucida Sans Unicode"/>
          <w:sz w:val="22"/>
          <w:szCs w:val="22"/>
        </w:rPr>
      </w:pPr>
    </w:p>
    <w:p w:rsidR="00773B77" w:rsidRPr="00822B60" w:rsidRDefault="00773B77" w:rsidP="005C6DFD">
      <w:pPr>
        <w:rPr>
          <w:rFonts w:cs="Lucida Sans Unicode"/>
          <w:sz w:val="22"/>
          <w:szCs w:val="22"/>
        </w:rPr>
      </w:pPr>
      <w:r w:rsidRPr="00822B60">
        <w:rPr>
          <w:rFonts w:cs="Lucida Sans Unicode"/>
          <w:sz w:val="22"/>
          <w:szCs w:val="22"/>
        </w:rPr>
        <w:t>Het gaat niet om het beheren van het budget, dat doet de SVB. Het is wel van belang om te weten dat een budgethouder, die voor vier of meer dagen per week ondersteuning inkoopt, een werkgever is met de werkgeversplichten die daarbij horen. Denk hierbij onder meer aan het overeenkomen van een redelijk uurloon, het doorbetalen van loon bij ziekte en het hanteren van een redelijke opzegtermijn. De bekwaamheid voor het hebben van een pgb wordt in samenspraak met de inwoner getoetst, maar het oordeel van het integraal ondersteuningsteam is leidend. Als het team van mening is dat de inwoner onbekwaam is, dan kan het college het pgb weigeren. Tegen deze beslissing staat bezwaar en beroep open.</w:t>
      </w:r>
    </w:p>
    <w:p w:rsidR="00773B77" w:rsidRPr="00822B60" w:rsidRDefault="00773B77" w:rsidP="005C6DFD">
      <w:pPr>
        <w:rPr>
          <w:rFonts w:eastAsia="Calibri" w:cs="Lucida Sans Unicode"/>
          <w:sz w:val="22"/>
          <w:szCs w:val="22"/>
        </w:rPr>
      </w:pPr>
    </w:p>
    <w:p w:rsidR="00773B77" w:rsidRPr="00822B60" w:rsidRDefault="00773B77" w:rsidP="00773B77">
      <w:pPr>
        <w:rPr>
          <w:rFonts w:cs="Lucida Sans Unicode"/>
          <w:b/>
          <w:sz w:val="22"/>
          <w:szCs w:val="22"/>
        </w:rPr>
      </w:pPr>
      <w:r w:rsidRPr="00822B60">
        <w:rPr>
          <w:rFonts w:cs="Lucida Sans Unicode"/>
          <w:b/>
          <w:sz w:val="22"/>
          <w:szCs w:val="22"/>
        </w:rPr>
        <w:t xml:space="preserve">Artikel </w:t>
      </w:r>
      <w:r w:rsidR="00746AA3" w:rsidRPr="00822B60">
        <w:rPr>
          <w:rFonts w:cs="Lucida Sans Unicode"/>
          <w:b/>
          <w:sz w:val="22"/>
          <w:szCs w:val="22"/>
        </w:rPr>
        <w:t>3</w:t>
      </w:r>
      <w:r w:rsidRPr="00822B60">
        <w:rPr>
          <w:rFonts w:cs="Lucida Sans Unicode"/>
          <w:b/>
          <w:sz w:val="22"/>
          <w:szCs w:val="22"/>
        </w:rPr>
        <w:t xml:space="preserve"> Voorwaarden pgb sociaal netwerk</w:t>
      </w:r>
    </w:p>
    <w:p w:rsidR="00773B77" w:rsidRPr="00822B60" w:rsidRDefault="00773B77" w:rsidP="00773B77">
      <w:pPr>
        <w:rPr>
          <w:rFonts w:cs="Lucida Sans Unicode"/>
          <w:sz w:val="22"/>
          <w:szCs w:val="22"/>
        </w:rPr>
      </w:pPr>
      <w:r w:rsidRPr="00822B60">
        <w:rPr>
          <w:rFonts w:cs="Lucida Sans Unicode"/>
          <w:sz w:val="22"/>
          <w:szCs w:val="22"/>
        </w:rPr>
        <w:lastRenderedPageBreak/>
        <w:t xml:space="preserve">In de Jeugdwet is opgenomen dat de gemeente kan bepalen in welke gevallen en onder welke voorwaarden de inwoner aan wie een pgb verstrekt wordt, de mogelijkheid heeft om </w:t>
      </w:r>
      <w:r w:rsidR="00514AF1" w:rsidRPr="00822B60">
        <w:rPr>
          <w:rFonts w:cs="Lucida Sans Unicode"/>
          <w:sz w:val="22"/>
          <w:szCs w:val="22"/>
        </w:rPr>
        <w:t>jeugdhulp</w:t>
      </w:r>
      <w:r w:rsidRPr="00822B60">
        <w:rPr>
          <w:rFonts w:cs="Lucida Sans Unicode"/>
          <w:sz w:val="22"/>
          <w:szCs w:val="22"/>
        </w:rPr>
        <w:t xml:space="preserve"> te betrekken van een persoon die deze anders dan in de uitoefening van een beroep levert. Het gaat hier bijvoorbeeld om situaties waarin iemand zijn baan opzegt of minder gaat werken om kinderen intensief te ondersteunen of waarin het veiliger/praktischer is dat een naaste uit het gezin de </w:t>
      </w:r>
      <w:r w:rsidR="00514AF1" w:rsidRPr="00822B60">
        <w:rPr>
          <w:rFonts w:cs="Lucida Sans Unicode"/>
          <w:sz w:val="22"/>
          <w:szCs w:val="22"/>
        </w:rPr>
        <w:t>jeugdhulp</w:t>
      </w:r>
      <w:r w:rsidRPr="00822B60">
        <w:rPr>
          <w:rFonts w:cs="Lucida Sans Unicode"/>
          <w:sz w:val="22"/>
          <w:szCs w:val="22"/>
        </w:rPr>
        <w:t xml:space="preserve"> levert. Als iemand vanuit het sociaal netwerk de </w:t>
      </w:r>
      <w:r w:rsidR="00514AF1" w:rsidRPr="00822B60">
        <w:rPr>
          <w:rFonts w:cs="Lucida Sans Unicode"/>
          <w:sz w:val="22"/>
          <w:szCs w:val="22"/>
        </w:rPr>
        <w:t>jeugdhulp</w:t>
      </w:r>
      <w:r w:rsidRPr="00822B60">
        <w:rPr>
          <w:rFonts w:cs="Lucida Sans Unicode"/>
          <w:sz w:val="22"/>
          <w:szCs w:val="22"/>
        </w:rPr>
        <w:t xml:space="preserve"> gaat bieden, dan moet dat gepaard gaan met een wijziging in de bestaande situatie, omdat uit het </w:t>
      </w:r>
      <w:r w:rsidR="00514AF1" w:rsidRPr="00822B60">
        <w:rPr>
          <w:rFonts w:cs="Lucida Sans Unicode"/>
          <w:sz w:val="22"/>
          <w:szCs w:val="22"/>
        </w:rPr>
        <w:t>verslag</w:t>
      </w:r>
      <w:r w:rsidRPr="00822B60">
        <w:rPr>
          <w:rFonts w:cs="Lucida Sans Unicode"/>
          <w:sz w:val="22"/>
          <w:szCs w:val="22"/>
        </w:rPr>
        <w:t>/integraal plan blijkt dat vanuit de bestaande situatie de inzet van het sociaal netwerk ontoereikend is. Extra inzet is dus nodig.</w:t>
      </w:r>
    </w:p>
    <w:p w:rsidR="00773B77" w:rsidRPr="00822B60" w:rsidRDefault="00773B77" w:rsidP="00773B77">
      <w:pPr>
        <w:rPr>
          <w:rFonts w:cs="Lucida Sans Unicode"/>
          <w:sz w:val="22"/>
          <w:szCs w:val="22"/>
        </w:rPr>
      </w:pPr>
    </w:p>
    <w:p w:rsidR="00773B77" w:rsidRPr="00822B60" w:rsidRDefault="00773B77" w:rsidP="00773B77">
      <w:pPr>
        <w:rPr>
          <w:rFonts w:cs="Lucida Sans Unicode"/>
          <w:sz w:val="22"/>
          <w:szCs w:val="22"/>
        </w:rPr>
      </w:pPr>
      <w:r w:rsidRPr="00822B60">
        <w:rPr>
          <w:rFonts w:cs="Lucida Sans Unicode"/>
          <w:sz w:val="22"/>
          <w:szCs w:val="22"/>
        </w:rPr>
        <w:t>Het uitgangspunt is dat een pgb voor niet-professionele zorgverleners beperkt moet</w:t>
      </w:r>
    </w:p>
    <w:p w:rsidR="00773B77" w:rsidRPr="00822B60" w:rsidRDefault="00773B77" w:rsidP="00773B77">
      <w:pPr>
        <w:rPr>
          <w:rFonts w:cs="Lucida Sans Unicode"/>
          <w:sz w:val="22"/>
          <w:szCs w:val="22"/>
        </w:rPr>
      </w:pPr>
      <w:r w:rsidRPr="00822B60">
        <w:rPr>
          <w:rFonts w:cs="Lucida Sans Unicode"/>
          <w:sz w:val="22"/>
          <w:szCs w:val="22"/>
        </w:rPr>
        <w:t xml:space="preserve">blijven tot die gevallen waarin dit aantoonbaar tot betere en effectievere </w:t>
      </w:r>
      <w:r w:rsidR="00514AF1" w:rsidRPr="00822B60">
        <w:rPr>
          <w:rFonts w:cs="Lucida Sans Unicode"/>
          <w:sz w:val="22"/>
          <w:szCs w:val="22"/>
        </w:rPr>
        <w:t xml:space="preserve">jeugdhulp </w:t>
      </w:r>
      <w:r w:rsidRPr="00822B60">
        <w:rPr>
          <w:rFonts w:cs="Lucida Sans Unicode"/>
          <w:sz w:val="22"/>
          <w:szCs w:val="22"/>
        </w:rPr>
        <w:t>leidt. Het belang van de inwoner staat hierbij centraal. Het gaat om argumenten zoals:</w:t>
      </w:r>
    </w:p>
    <w:p w:rsidR="00773B77" w:rsidRPr="00822B60" w:rsidRDefault="00773B77" w:rsidP="00773B77">
      <w:pPr>
        <w:numPr>
          <w:ilvl w:val="0"/>
          <w:numId w:val="56"/>
        </w:numPr>
        <w:rPr>
          <w:rFonts w:cs="Lucida Sans Unicode"/>
          <w:sz w:val="22"/>
          <w:szCs w:val="22"/>
        </w:rPr>
      </w:pPr>
      <w:r w:rsidRPr="00822B60">
        <w:rPr>
          <w:rFonts w:cs="Lucida Sans Unicode"/>
          <w:sz w:val="22"/>
          <w:szCs w:val="22"/>
        </w:rPr>
        <w:t>zorgcontinuïteit: de partner of ouder kan zorgen voor permanent toezicht. Een professional kan dit niet;</w:t>
      </w:r>
    </w:p>
    <w:p w:rsidR="00773B77" w:rsidRPr="00822B60" w:rsidRDefault="00773B77" w:rsidP="00773B77">
      <w:pPr>
        <w:numPr>
          <w:ilvl w:val="0"/>
          <w:numId w:val="56"/>
        </w:numPr>
        <w:rPr>
          <w:rFonts w:cs="Lucida Sans Unicode"/>
          <w:sz w:val="22"/>
          <w:szCs w:val="22"/>
        </w:rPr>
      </w:pPr>
      <w:r w:rsidRPr="00822B60">
        <w:rPr>
          <w:rFonts w:cs="Lucida Sans Unicode"/>
          <w:sz w:val="22"/>
          <w:szCs w:val="22"/>
        </w:rPr>
        <w:t xml:space="preserve">emotionele binding: de ouder of andere familie/kennissen hebben een emotionele band die bijdraagt aan de effectiviteit van de </w:t>
      </w:r>
      <w:r w:rsidR="00514AF1" w:rsidRPr="00822B60">
        <w:rPr>
          <w:rFonts w:cs="Lucida Sans Unicode"/>
          <w:sz w:val="22"/>
          <w:szCs w:val="22"/>
        </w:rPr>
        <w:t>jeugdhulp</w:t>
      </w:r>
      <w:r w:rsidRPr="00822B60">
        <w:rPr>
          <w:rFonts w:cs="Lucida Sans Unicode"/>
          <w:sz w:val="22"/>
          <w:szCs w:val="22"/>
        </w:rPr>
        <w:t>;</w:t>
      </w:r>
    </w:p>
    <w:p w:rsidR="00773B77" w:rsidRPr="00822B60" w:rsidRDefault="00773B77" w:rsidP="00773B77">
      <w:pPr>
        <w:numPr>
          <w:ilvl w:val="0"/>
          <w:numId w:val="56"/>
        </w:numPr>
        <w:rPr>
          <w:rFonts w:cs="Lucida Sans Unicode"/>
          <w:sz w:val="22"/>
          <w:szCs w:val="22"/>
        </w:rPr>
      </w:pPr>
      <w:r w:rsidRPr="00822B60">
        <w:rPr>
          <w:rFonts w:cs="Lucida Sans Unicode"/>
          <w:sz w:val="22"/>
          <w:szCs w:val="22"/>
        </w:rPr>
        <w:t>een praktische reden: de partner of ouder kan taken flexibel combineren die anders door meerdere professionals op verschillende tijdstippen/locaties uitgevoerd worden.</w:t>
      </w:r>
    </w:p>
    <w:p w:rsidR="00773B77" w:rsidRPr="00822B60" w:rsidRDefault="00773B77" w:rsidP="00773B77">
      <w:pPr>
        <w:rPr>
          <w:rFonts w:cs="Lucida Sans Unicode"/>
          <w:sz w:val="22"/>
          <w:szCs w:val="22"/>
        </w:rPr>
      </w:pPr>
    </w:p>
    <w:p w:rsidR="00773B77" w:rsidRPr="00822B60" w:rsidRDefault="00773B77" w:rsidP="00773B77">
      <w:pPr>
        <w:rPr>
          <w:rFonts w:cs="Lucida Sans Unicode"/>
          <w:sz w:val="22"/>
          <w:szCs w:val="22"/>
        </w:rPr>
      </w:pPr>
      <w:r w:rsidRPr="00822B60">
        <w:rPr>
          <w:rFonts w:cs="Lucida Sans Unicode"/>
          <w:sz w:val="22"/>
          <w:szCs w:val="22"/>
        </w:rPr>
        <w:t xml:space="preserve">Als iemand vanuit het sociaal netwerk de </w:t>
      </w:r>
      <w:r w:rsidR="00514AF1" w:rsidRPr="00822B60">
        <w:rPr>
          <w:rFonts w:cs="Lucida Sans Unicode"/>
          <w:sz w:val="22"/>
          <w:szCs w:val="22"/>
        </w:rPr>
        <w:t>jeugdhulp</w:t>
      </w:r>
      <w:r w:rsidRPr="00822B60">
        <w:rPr>
          <w:rFonts w:cs="Lucida Sans Unicode"/>
          <w:sz w:val="22"/>
          <w:szCs w:val="22"/>
        </w:rPr>
        <w:t xml:space="preserve"> gaat bieden, dan moet diegene wel over de juiste competenties en expertise beschikken:</w:t>
      </w:r>
    </w:p>
    <w:p w:rsidR="00773B77" w:rsidRPr="00822B60" w:rsidRDefault="00773B77" w:rsidP="00773B77">
      <w:pPr>
        <w:numPr>
          <w:ilvl w:val="0"/>
          <w:numId w:val="56"/>
        </w:numPr>
        <w:rPr>
          <w:rFonts w:cs="Lucida Sans Unicode"/>
          <w:sz w:val="22"/>
          <w:szCs w:val="22"/>
        </w:rPr>
      </w:pPr>
      <w:r w:rsidRPr="00822B60">
        <w:rPr>
          <w:rFonts w:cs="Lucida Sans Unicode"/>
          <w:sz w:val="22"/>
          <w:szCs w:val="22"/>
        </w:rPr>
        <w:t>bereidheid tot het volgen van trainingen/cursussen waar nodig;</w:t>
      </w:r>
    </w:p>
    <w:p w:rsidR="00773B77" w:rsidRPr="00822B60" w:rsidRDefault="00773B77" w:rsidP="00773B77">
      <w:pPr>
        <w:numPr>
          <w:ilvl w:val="0"/>
          <w:numId w:val="56"/>
        </w:numPr>
        <w:rPr>
          <w:rFonts w:cs="Lucida Sans Unicode"/>
          <w:sz w:val="22"/>
          <w:szCs w:val="22"/>
        </w:rPr>
      </w:pPr>
      <w:r w:rsidRPr="00822B60">
        <w:rPr>
          <w:rFonts w:cs="Lucida Sans Unicode"/>
          <w:sz w:val="22"/>
          <w:szCs w:val="22"/>
        </w:rPr>
        <w:t>bereidheid tot het samenwerken met professionals waar nodig en;</w:t>
      </w:r>
    </w:p>
    <w:p w:rsidR="00773B77" w:rsidRPr="00822B60" w:rsidRDefault="00773B77" w:rsidP="00773B77">
      <w:pPr>
        <w:numPr>
          <w:ilvl w:val="0"/>
          <w:numId w:val="56"/>
        </w:numPr>
        <w:rPr>
          <w:rFonts w:cs="Lucida Sans Unicode"/>
          <w:sz w:val="22"/>
          <w:szCs w:val="22"/>
        </w:rPr>
      </w:pPr>
      <w:r w:rsidRPr="00822B60">
        <w:rPr>
          <w:rFonts w:cs="Lucida Sans Unicode"/>
          <w:sz w:val="22"/>
          <w:szCs w:val="22"/>
        </w:rPr>
        <w:t>de inzet mag niet leiden tot overbelasting. Indien nodig wordt tijdig aan de bel getrokken.</w:t>
      </w:r>
    </w:p>
    <w:p w:rsidR="00773B77" w:rsidRPr="00822B60" w:rsidRDefault="00773B77" w:rsidP="00773B77">
      <w:pPr>
        <w:rPr>
          <w:rFonts w:cs="Lucida Sans Unicode"/>
          <w:sz w:val="22"/>
          <w:szCs w:val="22"/>
        </w:rPr>
      </w:pPr>
      <w:r w:rsidRPr="00822B60">
        <w:rPr>
          <w:rFonts w:cs="Lucida Sans Unicode"/>
          <w:sz w:val="22"/>
          <w:szCs w:val="22"/>
        </w:rPr>
        <w:t xml:space="preserve">Een periodiek gesprek (1 keer per jaar of vaker) moet inzicht geven in de kwaliteit van de geboden </w:t>
      </w:r>
      <w:r w:rsidR="00514AF1" w:rsidRPr="00822B60">
        <w:rPr>
          <w:rFonts w:cs="Lucida Sans Unicode"/>
          <w:sz w:val="22"/>
          <w:szCs w:val="22"/>
        </w:rPr>
        <w:t>jeugdhulp</w:t>
      </w:r>
      <w:r w:rsidRPr="00822B60">
        <w:rPr>
          <w:rFonts w:cs="Lucida Sans Unicode"/>
          <w:sz w:val="22"/>
          <w:szCs w:val="22"/>
        </w:rPr>
        <w:t>.</w:t>
      </w:r>
    </w:p>
    <w:p w:rsidR="00773B77" w:rsidRPr="00822B60" w:rsidRDefault="00773B77" w:rsidP="00773B77">
      <w:pPr>
        <w:rPr>
          <w:rFonts w:cs="Lucida Sans Unicode"/>
          <w:sz w:val="22"/>
          <w:szCs w:val="22"/>
        </w:rPr>
      </w:pPr>
    </w:p>
    <w:p w:rsidR="00773B77" w:rsidRPr="00822B60" w:rsidRDefault="00773B77" w:rsidP="00773B77">
      <w:pPr>
        <w:rPr>
          <w:rFonts w:cs="Lucida Sans Unicode"/>
          <w:sz w:val="22"/>
          <w:szCs w:val="22"/>
        </w:rPr>
      </w:pPr>
      <w:r w:rsidRPr="00822B60">
        <w:rPr>
          <w:rFonts w:cs="Lucida Sans Unicode"/>
          <w:sz w:val="22"/>
          <w:szCs w:val="22"/>
        </w:rPr>
        <w:t xml:space="preserve">De persoon die vanuit het sociaal netwerk </w:t>
      </w:r>
      <w:r w:rsidR="00514AF1" w:rsidRPr="00822B60">
        <w:rPr>
          <w:rFonts w:cs="Lucida Sans Unicode"/>
          <w:sz w:val="22"/>
          <w:szCs w:val="22"/>
        </w:rPr>
        <w:t>jeugdhulp</w:t>
      </w:r>
      <w:r w:rsidRPr="00822B60">
        <w:rPr>
          <w:rFonts w:cs="Lucida Sans Unicode"/>
          <w:sz w:val="22"/>
          <w:szCs w:val="22"/>
        </w:rPr>
        <w:t xml:space="preserve"> biedt moet zich bewust zijn van de verantwoordelijkheid die hij, mogelijk langdurig, op zich neemt. De vraag die daarbij gesteld moet worden is: kan de persoon die </w:t>
      </w:r>
      <w:r w:rsidR="00514AF1" w:rsidRPr="00822B60">
        <w:rPr>
          <w:rFonts w:cs="Lucida Sans Unicode"/>
          <w:sz w:val="22"/>
          <w:szCs w:val="22"/>
        </w:rPr>
        <w:t xml:space="preserve">jeugdhulp </w:t>
      </w:r>
      <w:r w:rsidRPr="00822B60">
        <w:rPr>
          <w:rFonts w:cs="Lucida Sans Unicode"/>
          <w:sz w:val="22"/>
          <w:szCs w:val="22"/>
        </w:rPr>
        <w:t xml:space="preserve">levert een keer overslaan als hij ziek is of op vakantie gaat en hoe wordt de </w:t>
      </w:r>
      <w:r w:rsidR="00514AF1" w:rsidRPr="00822B60">
        <w:rPr>
          <w:rFonts w:cs="Lucida Sans Unicode"/>
          <w:sz w:val="22"/>
          <w:szCs w:val="22"/>
        </w:rPr>
        <w:t>jeugdhulp</w:t>
      </w:r>
      <w:r w:rsidRPr="00822B60">
        <w:rPr>
          <w:rFonts w:cs="Lucida Sans Unicode"/>
          <w:sz w:val="22"/>
          <w:szCs w:val="22"/>
        </w:rPr>
        <w:t xml:space="preserve"> dan geleverd?</w:t>
      </w:r>
    </w:p>
    <w:p w:rsidR="00773B77" w:rsidRPr="00822B60" w:rsidRDefault="00773B77" w:rsidP="00773B77">
      <w:pPr>
        <w:rPr>
          <w:rFonts w:cs="Lucida Sans Unicode"/>
          <w:sz w:val="22"/>
          <w:szCs w:val="22"/>
        </w:rPr>
      </w:pPr>
    </w:p>
    <w:p w:rsidR="00773B77" w:rsidRPr="00822B60" w:rsidRDefault="00773B77" w:rsidP="00773B77">
      <w:pPr>
        <w:rPr>
          <w:rFonts w:cs="Lucida Sans Unicode"/>
          <w:sz w:val="22"/>
          <w:szCs w:val="22"/>
        </w:rPr>
      </w:pPr>
      <w:r w:rsidRPr="00822B60">
        <w:rPr>
          <w:rFonts w:cs="Lucida Sans Unicode"/>
          <w:sz w:val="22"/>
          <w:szCs w:val="22"/>
        </w:rPr>
        <w:t xml:space="preserve">Als </w:t>
      </w:r>
      <w:r w:rsidR="00514AF1" w:rsidRPr="00822B60">
        <w:rPr>
          <w:rFonts w:cs="Lucida Sans Unicode"/>
          <w:sz w:val="22"/>
          <w:szCs w:val="22"/>
        </w:rPr>
        <w:t>jeugdhulp</w:t>
      </w:r>
      <w:r w:rsidRPr="00822B60">
        <w:rPr>
          <w:rFonts w:cs="Lucida Sans Unicode"/>
          <w:sz w:val="22"/>
          <w:szCs w:val="22"/>
        </w:rPr>
        <w:t xml:space="preserve"> ingezet wordt in situaties waarin sprake is van</w:t>
      </w:r>
    </w:p>
    <w:p w:rsidR="00773B77" w:rsidRPr="00822B60" w:rsidRDefault="00773B77" w:rsidP="005C6DFD">
      <w:pPr>
        <w:rPr>
          <w:rFonts w:cs="Lucida Sans Unicode"/>
          <w:sz w:val="22"/>
          <w:szCs w:val="22"/>
        </w:rPr>
      </w:pPr>
      <w:r w:rsidRPr="00822B60">
        <w:rPr>
          <w:rFonts w:cs="Lucida Sans Unicode"/>
          <w:sz w:val="22"/>
          <w:szCs w:val="22"/>
        </w:rPr>
        <w:t>onvoldoende opvoedvaardigheden of bij (dreigende) overbelasting, dan kan geen pgb ingezet worden voor het sociaal netwerk. Het is aan de professional om dit te beoordelen.</w:t>
      </w:r>
    </w:p>
    <w:p w:rsidR="00773B77" w:rsidRPr="00822B60" w:rsidRDefault="00773B77" w:rsidP="005C6DFD">
      <w:pPr>
        <w:rPr>
          <w:rFonts w:eastAsia="Calibri" w:cs="Lucida Sans Unicode"/>
          <w:sz w:val="22"/>
          <w:szCs w:val="22"/>
        </w:rPr>
      </w:pPr>
    </w:p>
    <w:p w:rsidR="00773B77" w:rsidRPr="00822B60" w:rsidRDefault="00773B77" w:rsidP="005C6DFD">
      <w:pPr>
        <w:rPr>
          <w:rFonts w:cs="Lucida Sans Unicode"/>
          <w:b/>
          <w:sz w:val="22"/>
          <w:szCs w:val="22"/>
        </w:rPr>
      </w:pPr>
      <w:r w:rsidRPr="00822B60">
        <w:rPr>
          <w:rFonts w:cs="Lucida Sans Unicode"/>
          <w:b/>
          <w:sz w:val="22"/>
          <w:szCs w:val="22"/>
        </w:rPr>
        <w:t xml:space="preserve">Artikel </w:t>
      </w:r>
      <w:r w:rsidR="00746AA3" w:rsidRPr="00822B60">
        <w:rPr>
          <w:rFonts w:cs="Lucida Sans Unicode"/>
          <w:b/>
          <w:sz w:val="22"/>
          <w:szCs w:val="22"/>
        </w:rPr>
        <w:t>4</w:t>
      </w:r>
      <w:r w:rsidRPr="00822B60">
        <w:rPr>
          <w:rFonts w:cs="Lucida Sans Unicode"/>
          <w:b/>
          <w:sz w:val="22"/>
          <w:szCs w:val="22"/>
        </w:rPr>
        <w:t xml:space="preserve"> Kwaliteitseisen pgb professionele aanbieders</w:t>
      </w:r>
    </w:p>
    <w:p w:rsidR="003B2B72" w:rsidRPr="00822B60" w:rsidRDefault="003B2B72" w:rsidP="005C6DFD">
      <w:pPr>
        <w:rPr>
          <w:rFonts w:cs="Lucida Sans Unicode"/>
          <w:sz w:val="22"/>
          <w:szCs w:val="22"/>
        </w:rPr>
      </w:pPr>
      <w:r w:rsidRPr="00822B60">
        <w:rPr>
          <w:rFonts w:cs="Lucida Sans Unicode"/>
          <w:sz w:val="22"/>
          <w:szCs w:val="22"/>
        </w:rPr>
        <w:lastRenderedPageBreak/>
        <w:t xml:space="preserve">In principe heeft de budgethouder zelf de regie over de ondersteuning die hij met het pgb inkoopt. Daarmee heeft hij ook de verantwoordelijkheid voor de kwaliteit. Tegelijkertijd is voor professionele aanbieders ook de </w:t>
      </w:r>
      <w:r w:rsidR="00514AF1" w:rsidRPr="00822B60">
        <w:rPr>
          <w:rFonts w:cs="Lucida Sans Unicode"/>
          <w:sz w:val="22"/>
          <w:szCs w:val="22"/>
        </w:rPr>
        <w:t xml:space="preserve">Jeugdwet en de </w:t>
      </w:r>
      <w:r w:rsidR="00773B77" w:rsidRPr="00822B60">
        <w:rPr>
          <w:rFonts w:cs="Lucida Sans Unicode"/>
          <w:sz w:val="22"/>
          <w:szCs w:val="22"/>
        </w:rPr>
        <w:t>Wmo 2015</w:t>
      </w:r>
      <w:r w:rsidR="00514AF1" w:rsidRPr="00822B60">
        <w:rPr>
          <w:rFonts w:cs="Lucida Sans Unicode"/>
          <w:sz w:val="22"/>
          <w:szCs w:val="22"/>
        </w:rPr>
        <w:t xml:space="preserve"> </w:t>
      </w:r>
      <w:r w:rsidRPr="00822B60">
        <w:rPr>
          <w:rFonts w:cs="Lucida Sans Unicode"/>
          <w:sz w:val="22"/>
          <w:szCs w:val="22"/>
        </w:rPr>
        <w:t>van toepassing.</w:t>
      </w:r>
      <w:r w:rsidR="00773B77" w:rsidRPr="00822B60">
        <w:rPr>
          <w:rFonts w:cs="Lucida Sans Unicode"/>
          <w:sz w:val="22"/>
          <w:szCs w:val="22"/>
        </w:rPr>
        <w:t xml:space="preserve"> </w:t>
      </w:r>
      <w:r w:rsidRPr="00822B60">
        <w:rPr>
          <w:rFonts w:cs="Lucida Sans Unicode"/>
          <w:sz w:val="22"/>
          <w:szCs w:val="22"/>
        </w:rPr>
        <w:t xml:space="preserve">In hoofdstuk 4 van de Jeugdwet </w:t>
      </w:r>
      <w:r w:rsidR="00773B77" w:rsidRPr="00822B60">
        <w:rPr>
          <w:rFonts w:cs="Lucida Sans Unicode"/>
          <w:sz w:val="22"/>
          <w:szCs w:val="22"/>
        </w:rPr>
        <w:t xml:space="preserve">zijn kwaliteitseisen opgenomen </w:t>
      </w:r>
      <w:r w:rsidRPr="00822B60">
        <w:rPr>
          <w:rFonts w:cs="Lucida Sans Unicode"/>
          <w:sz w:val="22"/>
          <w:szCs w:val="22"/>
        </w:rPr>
        <w:t xml:space="preserve">die gesteld </w:t>
      </w:r>
      <w:r w:rsidR="00773B77" w:rsidRPr="00822B60">
        <w:rPr>
          <w:rFonts w:cs="Lucida Sans Unicode"/>
          <w:sz w:val="22"/>
          <w:szCs w:val="22"/>
        </w:rPr>
        <w:t xml:space="preserve">worden </w:t>
      </w:r>
      <w:r w:rsidRPr="00822B60">
        <w:rPr>
          <w:rFonts w:cs="Lucida Sans Unicode"/>
          <w:sz w:val="22"/>
          <w:szCs w:val="22"/>
        </w:rPr>
        <w:t xml:space="preserve">aan jeugdhulpaanbieders en gecertificeerde instellingen. </w:t>
      </w:r>
      <w:r w:rsidR="00773B77" w:rsidRPr="00822B60">
        <w:rPr>
          <w:rFonts w:cs="Lucida Sans Unicode"/>
          <w:sz w:val="22"/>
          <w:szCs w:val="22"/>
        </w:rPr>
        <w:t xml:space="preserve">Zoals gezegd gaat het hierbij onder meer om </w:t>
      </w:r>
      <w:r w:rsidRPr="00822B60">
        <w:rPr>
          <w:rFonts w:cs="Lucida Sans Unicode"/>
          <w:sz w:val="22"/>
          <w:szCs w:val="22"/>
        </w:rPr>
        <w:t xml:space="preserve">verantwoorde hulp, het toepassen van de meldcode huiselijk geweld en kindermishandeling, het </w:t>
      </w:r>
      <w:r w:rsidR="00773B77" w:rsidRPr="00822B60">
        <w:rPr>
          <w:rFonts w:cs="Lucida Sans Unicode"/>
          <w:sz w:val="22"/>
          <w:szCs w:val="22"/>
        </w:rPr>
        <w:t xml:space="preserve">beschikken over een VOG </w:t>
      </w:r>
      <w:r w:rsidRPr="00822B60">
        <w:rPr>
          <w:rFonts w:cs="Lucida Sans Unicode"/>
          <w:sz w:val="22"/>
          <w:szCs w:val="22"/>
        </w:rPr>
        <w:t>en het gebruik</w:t>
      </w:r>
      <w:r w:rsidR="00773B77" w:rsidRPr="00822B60">
        <w:rPr>
          <w:rFonts w:cs="Lucida Sans Unicode"/>
          <w:sz w:val="22"/>
          <w:szCs w:val="22"/>
        </w:rPr>
        <w:t xml:space="preserve">en van een hulpverleningsplan. </w:t>
      </w:r>
      <w:r w:rsidRPr="00822B60">
        <w:rPr>
          <w:rFonts w:cs="Lucida Sans Unicode"/>
          <w:sz w:val="22"/>
          <w:szCs w:val="22"/>
        </w:rPr>
        <w:t xml:space="preserve">Deze kwaliteitseisen worden aan alle professionele jeugdhulpaanbieders gesteld, dus ook </w:t>
      </w:r>
      <w:r w:rsidR="00514AF1" w:rsidRPr="00822B60">
        <w:rPr>
          <w:rFonts w:cs="Lucida Sans Unicode"/>
          <w:sz w:val="22"/>
          <w:szCs w:val="22"/>
        </w:rPr>
        <w:t xml:space="preserve">aan </w:t>
      </w:r>
      <w:r w:rsidR="00773B77" w:rsidRPr="00822B60">
        <w:rPr>
          <w:rFonts w:cs="Lucida Sans Unicode"/>
          <w:sz w:val="22"/>
          <w:szCs w:val="22"/>
        </w:rPr>
        <w:t xml:space="preserve">aanbieders </w:t>
      </w:r>
      <w:r w:rsidRPr="00822B60">
        <w:rPr>
          <w:rFonts w:cs="Lucida Sans Unicode"/>
          <w:sz w:val="22"/>
          <w:szCs w:val="22"/>
        </w:rPr>
        <w:t>die op basis van een pgb jeugdhulp verlenen.</w:t>
      </w:r>
    </w:p>
    <w:p w:rsidR="003B2B72" w:rsidRPr="00822B60" w:rsidRDefault="003B2B72" w:rsidP="005C6DFD">
      <w:pPr>
        <w:rPr>
          <w:rFonts w:cs="Lucida Sans Unicode"/>
          <w:sz w:val="22"/>
          <w:szCs w:val="22"/>
        </w:rPr>
      </w:pPr>
    </w:p>
    <w:p w:rsidR="00773B77" w:rsidRPr="00822B60" w:rsidRDefault="00773B77" w:rsidP="005C6DFD">
      <w:pPr>
        <w:rPr>
          <w:rFonts w:cs="Lucida Sans Unicode"/>
          <w:b/>
          <w:sz w:val="22"/>
          <w:szCs w:val="22"/>
        </w:rPr>
      </w:pPr>
      <w:r w:rsidRPr="00822B60">
        <w:rPr>
          <w:rFonts w:cs="Lucida Sans Unicode"/>
          <w:b/>
          <w:sz w:val="22"/>
          <w:szCs w:val="22"/>
        </w:rPr>
        <w:t xml:space="preserve">Artikel </w:t>
      </w:r>
      <w:r w:rsidR="00746AA3" w:rsidRPr="00822B60">
        <w:rPr>
          <w:rFonts w:cs="Lucida Sans Unicode"/>
          <w:b/>
          <w:sz w:val="22"/>
          <w:szCs w:val="22"/>
        </w:rPr>
        <w:t>6</w:t>
      </w:r>
      <w:r w:rsidRPr="00822B60">
        <w:rPr>
          <w:rFonts w:cs="Lucida Sans Unicode"/>
          <w:b/>
          <w:sz w:val="22"/>
          <w:szCs w:val="22"/>
        </w:rPr>
        <w:t xml:space="preserve"> Tarief pgb</w:t>
      </w:r>
    </w:p>
    <w:p w:rsidR="003B2B72" w:rsidRPr="00822B60" w:rsidRDefault="00773B77" w:rsidP="005C6DFD">
      <w:pPr>
        <w:rPr>
          <w:rFonts w:cs="Lucida Sans Unicode"/>
          <w:sz w:val="22"/>
          <w:szCs w:val="22"/>
        </w:rPr>
      </w:pPr>
      <w:r w:rsidRPr="00822B60">
        <w:rPr>
          <w:rFonts w:cs="Lucida Sans Unicode"/>
          <w:sz w:val="22"/>
          <w:szCs w:val="22"/>
        </w:rPr>
        <w:t xml:space="preserve">In </w:t>
      </w:r>
      <w:r w:rsidR="00514AF1" w:rsidRPr="00822B60">
        <w:rPr>
          <w:rFonts w:cs="Lucida Sans Unicode"/>
          <w:sz w:val="22"/>
          <w:szCs w:val="22"/>
        </w:rPr>
        <w:t xml:space="preserve">dit </w:t>
      </w:r>
      <w:r w:rsidRPr="00822B60">
        <w:rPr>
          <w:rFonts w:cs="Lucida Sans Unicode"/>
          <w:sz w:val="22"/>
          <w:szCs w:val="22"/>
        </w:rPr>
        <w:t xml:space="preserve">artikel </w:t>
      </w:r>
      <w:r w:rsidR="00173C71" w:rsidRPr="00822B60">
        <w:rPr>
          <w:rFonts w:cs="Lucida Sans Unicode"/>
          <w:sz w:val="22"/>
          <w:szCs w:val="22"/>
        </w:rPr>
        <w:t>word</w:t>
      </w:r>
      <w:r w:rsidRPr="00822B60">
        <w:rPr>
          <w:rFonts w:cs="Lucida Sans Unicode"/>
          <w:sz w:val="22"/>
          <w:szCs w:val="22"/>
        </w:rPr>
        <w:t xml:space="preserve">en de pgb tarieven </w:t>
      </w:r>
      <w:r w:rsidR="003B2B72" w:rsidRPr="00822B60">
        <w:rPr>
          <w:rFonts w:cs="Lucida Sans Unicode"/>
          <w:sz w:val="22"/>
          <w:szCs w:val="22"/>
        </w:rPr>
        <w:t xml:space="preserve">per </w:t>
      </w:r>
      <w:r w:rsidRPr="00822B60">
        <w:rPr>
          <w:rFonts w:cs="Lucida Sans Unicode"/>
          <w:sz w:val="22"/>
          <w:szCs w:val="22"/>
        </w:rPr>
        <w:t>ondersteuning</w:t>
      </w:r>
      <w:r w:rsidR="00514AF1" w:rsidRPr="00822B60">
        <w:rPr>
          <w:rFonts w:cs="Lucida Sans Unicode"/>
          <w:sz w:val="22"/>
          <w:szCs w:val="22"/>
        </w:rPr>
        <w:t>svorm</w:t>
      </w:r>
      <w:r w:rsidRPr="00822B60">
        <w:rPr>
          <w:rFonts w:cs="Lucida Sans Unicode"/>
          <w:sz w:val="22"/>
          <w:szCs w:val="22"/>
        </w:rPr>
        <w:t xml:space="preserve"> genoemd</w:t>
      </w:r>
      <w:r w:rsidR="003B2B72" w:rsidRPr="00822B60">
        <w:rPr>
          <w:rFonts w:cs="Lucida Sans Unicode"/>
          <w:sz w:val="22"/>
          <w:szCs w:val="22"/>
        </w:rPr>
        <w:t>. In onderstaand overzicht wordt beschreven hoe deze t</w:t>
      </w:r>
      <w:r w:rsidRPr="00822B60">
        <w:rPr>
          <w:rFonts w:cs="Lucida Sans Unicode"/>
          <w:sz w:val="22"/>
          <w:szCs w:val="22"/>
        </w:rPr>
        <w:t>arieven tot stand gekomen zijn.</w:t>
      </w:r>
    </w:p>
    <w:p w:rsidR="003B2B72" w:rsidRPr="00822B60" w:rsidRDefault="003B2B72" w:rsidP="005C6DFD">
      <w:pPr>
        <w:rPr>
          <w:rFonts w:cs="Lucida Sans Unicode"/>
          <w:sz w:val="22"/>
          <w:szCs w:val="22"/>
        </w:rPr>
      </w:pPr>
    </w:p>
    <w:tbl>
      <w:tblPr>
        <w:tblStyle w:val="Gemiddeldraster3-accent5"/>
        <w:tblW w:w="9747" w:type="dxa"/>
        <w:tblLook w:val="04A0" w:firstRow="1" w:lastRow="0" w:firstColumn="1" w:lastColumn="0" w:noHBand="0" w:noVBand="1"/>
      </w:tblPr>
      <w:tblGrid>
        <w:gridCol w:w="3619"/>
        <w:gridCol w:w="2301"/>
        <w:gridCol w:w="3827"/>
      </w:tblGrid>
      <w:tr w:rsidR="003B2B72" w:rsidRPr="00822B60" w:rsidTr="003B2B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19" w:type="dxa"/>
          </w:tcPr>
          <w:p w:rsidR="003B2B72" w:rsidRPr="00822B60" w:rsidRDefault="003B2B72" w:rsidP="005C6DFD">
            <w:pPr>
              <w:rPr>
                <w:rFonts w:cs="Lucida Sans Unicode"/>
              </w:rPr>
            </w:pPr>
            <w:r w:rsidRPr="00822B60">
              <w:rPr>
                <w:rFonts w:cs="Lucida Sans Unicode"/>
              </w:rPr>
              <w:t>Ondersteuning/jeugdhulp</w:t>
            </w:r>
          </w:p>
        </w:tc>
        <w:tc>
          <w:tcPr>
            <w:tcW w:w="2301" w:type="dxa"/>
          </w:tcPr>
          <w:p w:rsidR="003B2B72" w:rsidRPr="00822B60" w:rsidRDefault="00773B77" w:rsidP="005C6DFD">
            <w:pPr>
              <w:cnfStyle w:val="100000000000" w:firstRow="1" w:lastRow="0" w:firstColumn="0" w:lastColumn="0" w:oddVBand="0" w:evenVBand="0" w:oddHBand="0" w:evenHBand="0" w:firstRowFirstColumn="0" w:firstRowLastColumn="0" w:lastRowFirstColumn="0" w:lastRowLastColumn="0"/>
              <w:rPr>
                <w:rFonts w:cs="Lucida Sans Unicode"/>
              </w:rPr>
            </w:pPr>
            <w:r w:rsidRPr="00822B60">
              <w:rPr>
                <w:rFonts w:cs="Lucida Sans Unicode"/>
              </w:rPr>
              <w:t>Informeel</w:t>
            </w:r>
          </w:p>
        </w:tc>
        <w:tc>
          <w:tcPr>
            <w:tcW w:w="3827" w:type="dxa"/>
          </w:tcPr>
          <w:p w:rsidR="003B2B72" w:rsidRPr="00822B60" w:rsidRDefault="003B2B72" w:rsidP="005C6DFD">
            <w:pPr>
              <w:cnfStyle w:val="100000000000" w:firstRow="1" w:lastRow="0" w:firstColumn="0" w:lastColumn="0" w:oddVBand="0" w:evenVBand="0" w:oddHBand="0" w:evenHBand="0" w:firstRowFirstColumn="0" w:firstRowLastColumn="0" w:lastRowFirstColumn="0" w:lastRowLastColumn="0"/>
              <w:rPr>
                <w:rFonts w:cs="Lucida Sans Unicode"/>
              </w:rPr>
            </w:pPr>
            <w:r w:rsidRPr="00822B60">
              <w:rPr>
                <w:rFonts w:cs="Lucida Sans Unicode"/>
              </w:rPr>
              <w:t>Onderbouwing</w:t>
            </w:r>
          </w:p>
        </w:tc>
      </w:tr>
      <w:tr w:rsidR="003B2B72" w:rsidRPr="00822B60" w:rsidTr="003B2B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19" w:type="dxa"/>
          </w:tcPr>
          <w:p w:rsidR="003B2B72" w:rsidRPr="00822B60" w:rsidRDefault="003B2B72" w:rsidP="005C6DFD">
            <w:pPr>
              <w:rPr>
                <w:rFonts w:cs="Lucida Sans Unicode"/>
              </w:rPr>
            </w:pPr>
            <w:r w:rsidRPr="00822B60">
              <w:rPr>
                <w:rFonts w:cs="Lucida Sans Unicode"/>
              </w:rPr>
              <w:t>Individuele begeleiding</w:t>
            </w:r>
          </w:p>
        </w:tc>
        <w:tc>
          <w:tcPr>
            <w:tcW w:w="2301" w:type="dxa"/>
          </w:tcPr>
          <w:p w:rsidR="003B2B72" w:rsidRPr="00822B60" w:rsidRDefault="003B2B72" w:rsidP="00347A43">
            <w:pPr>
              <w:cnfStyle w:val="000000100000" w:firstRow="0" w:lastRow="0" w:firstColumn="0" w:lastColumn="0" w:oddVBand="0" w:evenVBand="0" w:oddHBand="1" w:evenHBand="0" w:firstRowFirstColumn="0" w:firstRowLastColumn="0" w:lastRowFirstColumn="0" w:lastRowLastColumn="0"/>
              <w:rPr>
                <w:rFonts w:cs="Lucida Sans Unicode"/>
              </w:rPr>
            </w:pPr>
            <w:r w:rsidRPr="00822B60">
              <w:rPr>
                <w:rFonts w:cs="Lucida Sans Unicode"/>
              </w:rPr>
              <w:t xml:space="preserve">€ </w:t>
            </w:r>
            <w:r w:rsidR="00347A43" w:rsidRPr="00822B60">
              <w:rPr>
                <w:rFonts w:cs="Lucida Sans Unicode"/>
              </w:rPr>
              <w:t>20</w:t>
            </w:r>
            <w:r w:rsidRPr="00822B60">
              <w:rPr>
                <w:rFonts w:cs="Lucida Sans Unicode"/>
              </w:rPr>
              <w:t xml:space="preserve"> per uur</w:t>
            </w:r>
          </w:p>
        </w:tc>
        <w:tc>
          <w:tcPr>
            <w:tcW w:w="3827" w:type="dxa"/>
          </w:tcPr>
          <w:p w:rsidR="003B2B72" w:rsidRPr="00822B60" w:rsidRDefault="003B2B72" w:rsidP="00773B77">
            <w:pPr>
              <w:cnfStyle w:val="000000100000" w:firstRow="0" w:lastRow="0" w:firstColumn="0" w:lastColumn="0" w:oddVBand="0" w:evenVBand="0" w:oddHBand="1" w:evenHBand="0" w:firstRowFirstColumn="0" w:firstRowLastColumn="0" w:lastRowFirstColumn="0" w:lastRowLastColumn="0"/>
              <w:rPr>
                <w:rFonts w:cs="Lucida Sans Unicode"/>
              </w:rPr>
            </w:pPr>
            <w:r w:rsidRPr="00822B60">
              <w:rPr>
                <w:rFonts w:cs="Lucida Sans Unicode"/>
              </w:rPr>
              <w:t xml:space="preserve">Besluit VWS: </w:t>
            </w:r>
            <w:r w:rsidR="00773B77" w:rsidRPr="00822B60">
              <w:rPr>
                <w:rFonts w:cs="Lucida Sans Unicode"/>
              </w:rPr>
              <w:t>m</w:t>
            </w:r>
            <w:r w:rsidRPr="00822B60">
              <w:rPr>
                <w:rFonts w:cs="Lucida Sans Unicode"/>
              </w:rPr>
              <w:t>ax. uurtarief voor inzet niet-professionals is € 20</w:t>
            </w:r>
            <w:r w:rsidR="00773B77" w:rsidRPr="00822B60">
              <w:rPr>
                <w:rFonts w:cs="Lucida Sans Unicode"/>
              </w:rPr>
              <w:t xml:space="preserve"> </w:t>
            </w:r>
            <w:r w:rsidR="00101942">
              <w:rPr>
                <w:rFonts w:cs="Lucida Sans Unicode"/>
              </w:rPr>
              <w:t>in 2014.</w:t>
            </w:r>
          </w:p>
        </w:tc>
      </w:tr>
      <w:tr w:rsidR="003B2B72" w:rsidRPr="00822B60" w:rsidTr="003B2B72">
        <w:tc>
          <w:tcPr>
            <w:cnfStyle w:val="001000000000" w:firstRow="0" w:lastRow="0" w:firstColumn="1" w:lastColumn="0" w:oddVBand="0" w:evenVBand="0" w:oddHBand="0" w:evenHBand="0" w:firstRowFirstColumn="0" w:firstRowLastColumn="0" w:lastRowFirstColumn="0" w:lastRowLastColumn="0"/>
            <w:tcW w:w="3619" w:type="dxa"/>
          </w:tcPr>
          <w:p w:rsidR="003B2B72" w:rsidRPr="00822B60" w:rsidRDefault="003B2B72" w:rsidP="00773B77">
            <w:pPr>
              <w:rPr>
                <w:rFonts w:cs="Lucida Sans Unicode"/>
              </w:rPr>
            </w:pPr>
            <w:r w:rsidRPr="00822B60">
              <w:rPr>
                <w:rFonts w:cs="Lucida Sans Unicode"/>
              </w:rPr>
              <w:t>Dag</w:t>
            </w:r>
            <w:r w:rsidR="00773B77" w:rsidRPr="00822B60">
              <w:rPr>
                <w:rFonts w:cs="Lucida Sans Unicode"/>
              </w:rPr>
              <w:t>besteding</w:t>
            </w:r>
          </w:p>
        </w:tc>
        <w:tc>
          <w:tcPr>
            <w:tcW w:w="2301" w:type="dxa"/>
          </w:tcPr>
          <w:p w:rsidR="003B2B72" w:rsidRPr="00822B60" w:rsidRDefault="003B2B72" w:rsidP="005C6DFD">
            <w:pPr>
              <w:cnfStyle w:val="000000000000" w:firstRow="0" w:lastRow="0" w:firstColumn="0" w:lastColumn="0" w:oddVBand="0" w:evenVBand="0" w:oddHBand="0" w:evenHBand="0" w:firstRowFirstColumn="0" w:firstRowLastColumn="0" w:lastRowFirstColumn="0" w:lastRowLastColumn="0"/>
              <w:rPr>
                <w:rFonts w:cs="Lucida Sans Unicode"/>
              </w:rPr>
            </w:pPr>
            <w:r w:rsidRPr="00822B60">
              <w:rPr>
                <w:rFonts w:cs="Lucida Sans Unicode"/>
              </w:rPr>
              <w:t>€ 28 per dagdeel</w:t>
            </w:r>
          </w:p>
        </w:tc>
        <w:tc>
          <w:tcPr>
            <w:tcW w:w="3827" w:type="dxa"/>
          </w:tcPr>
          <w:p w:rsidR="003B2B72" w:rsidRPr="00822B60" w:rsidRDefault="003B2B72" w:rsidP="00773B77">
            <w:pPr>
              <w:cnfStyle w:val="000000000000" w:firstRow="0" w:lastRow="0" w:firstColumn="0" w:lastColumn="0" w:oddVBand="0" w:evenVBand="0" w:oddHBand="0" w:evenHBand="0" w:firstRowFirstColumn="0" w:firstRowLastColumn="0" w:lastRowFirstColumn="0" w:lastRowLastColumn="0"/>
              <w:rPr>
                <w:rFonts w:cs="Lucida Sans Unicode"/>
              </w:rPr>
            </w:pPr>
            <w:r w:rsidRPr="00822B60">
              <w:rPr>
                <w:rFonts w:cs="Lucida Sans Unicode"/>
              </w:rPr>
              <w:t>Gebaseerd op pgb professioneel. Pgb tarief voor dag</w:t>
            </w:r>
            <w:r w:rsidR="00773B77" w:rsidRPr="00822B60">
              <w:rPr>
                <w:rFonts w:cs="Lucida Sans Unicode"/>
              </w:rPr>
              <w:t xml:space="preserve">besteding </w:t>
            </w:r>
            <w:r w:rsidRPr="00822B60">
              <w:rPr>
                <w:rFonts w:cs="Lucida Sans Unicode"/>
              </w:rPr>
              <w:t>professioneel is € 42. Als dat 75% is en sociaal netwerk 50% kom je op een bedrag van € 28.</w:t>
            </w:r>
          </w:p>
        </w:tc>
      </w:tr>
      <w:tr w:rsidR="003B2B72" w:rsidRPr="00822B60" w:rsidTr="003B2B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19" w:type="dxa"/>
          </w:tcPr>
          <w:p w:rsidR="003B2B72" w:rsidRPr="00822B60" w:rsidRDefault="003B2B72" w:rsidP="00773B77">
            <w:pPr>
              <w:rPr>
                <w:rFonts w:cs="Lucida Sans Unicode"/>
              </w:rPr>
            </w:pPr>
            <w:r w:rsidRPr="00822B60">
              <w:rPr>
                <w:rFonts w:cs="Lucida Sans Unicode"/>
              </w:rPr>
              <w:t>Dag</w:t>
            </w:r>
            <w:r w:rsidR="00773B77" w:rsidRPr="00822B60">
              <w:rPr>
                <w:rFonts w:cs="Lucida Sans Unicode"/>
              </w:rPr>
              <w:t>besteding</w:t>
            </w:r>
            <w:r w:rsidRPr="00822B60">
              <w:rPr>
                <w:rFonts w:cs="Lucida Sans Unicode"/>
              </w:rPr>
              <w:t xml:space="preserve"> met vervoer</w:t>
            </w:r>
          </w:p>
        </w:tc>
        <w:tc>
          <w:tcPr>
            <w:tcW w:w="2301" w:type="dxa"/>
          </w:tcPr>
          <w:p w:rsidR="003B2B72" w:rsidRPr="00822B60" w:rsidRDefault="003B2B72" w:rsidP="005C6DFD">
            <w:pPr>
              <w:cnfStyle w:val="000000100000" w:firstRow="0" w:lastRow="0" w:firstColumn="0" w:lastColumn="0" w:oddVBand="0" w:evenVBand="0" w:oddHBand="1" w:evenHBand="0" w:firstRowFirstColumn="0" w:firstRowLastColumn="0" w:lastRowFirstColumn="0" w:lastRowLastColumn="0"/>
              <w:rPr>
                <w:rFonts w:cs="Lucida Sans Unicode"/>
              </w:rPr>
            </w:pPr>
            <w:r w:rsidRPr="00822B60">
              <w:rPr>
                <w:rFonts w:cs="Lucida Sans Unicode"/>
              </w:rPr>
              <w:t>€ 33 per dagdeel</w:t>
            </w:r>
          </w:p>
        </w:tc>
        <w:tc>
          <w:tcPr>
            <w:tcW w:w="3827" w:type="dxa"/>
          </w:tcPr>
          <w:p w:rsidR="003B2B72" w:rsidRPr="00822B60" w:rsidRDefault="003B2B72" w:rsidP="00773B77">
            <w:pPr>
              <w:cnfStyle w:val="000000100000" w:firstRow="0" w:lastRow="0" w:firstColumn="0" w:lastColumn="0" w:oddVBand="0" w:evenVBand="0" w:oddHBand="1" w:evenHBand="0" w:firstRowFirstColumn="0" w:firstRowLastColumn="0" w:lastRowFirstColumn="0" w:lastRowLastColumn="0"/>
              <w:rPr>
                <w:rFonts w:cs="Lucida Sans Unicode"/>
              </w:rPr>
            </w:pPr>
            <w:r w:rsidRPr="00822B60">
              <w:rPr>
                <w:rFonts w:cs="Lucida Sans Unicode"/>
              </w:rPr>
              <w:t>Dit is de prijs van dag</w:t>
            </w:r>
            <w:r w:rsidR="00773B77" w:rsidRPr="00822B60">
              <w:rPr>
                <w:rFonts w:cs="Lucida Sans Unicode"/>
              </w:rPr>
              <w:t xml:space="preserve">besteding </w:t>
            </w:r>
            <w:r w:rsidRPr="00822B60">
              <w:rPr>
                <w:rFonts w:cs="Lucida Sans Unicode"/>
              </w:rPr>
              <w:t xml:space="preserve">vermeerderd met de prijs voor vervoer </w:t>
            </w:r>
            <w:r w:rsidR="00773B77" w:rsidRPr="00822B60">
              <w:rPr>
                <w:rFonts w:cs="Lucida Sans Unicode"/>
              </w:rPr>
              <w:t xml:space="preserve">ad </w:t>
            </w:r>
            <w:r w:rsidRPr="00822B60">
              <w:rPr>
                <w:rFonts w:cs="Lucida Sans Unicode"/>
              </w:rPr>
              <w:t>€ 5</w:t>
            </w:r>
            <w:r w:rsidR="00773B77" w:rsidRPr="00822B60">
              <w:rPr>
                <w:rFonts w:cs="Lucida Sans Unicode"/>
              </w:rPr>
              <w:t>.</w:t>
            </w:r>
          </w:p>
        </w:tc>
      </w:tr>
      <w:tr w:rsidR="003B2B72" w:rsidRPr="00822B60" w:rsidTr="003B2B72">
        <w:tc>
          <w:tcPr>
            <w:cnfStyle w:val="001000000000" w:firstRow="0" w:lastRow="0" w:firstColumn="1" w:lastColumn="0" w:oddVBand="0" w:evenVBand="0" w:oddHBand="0" w:evenHBand="0" w:firstRowFirstColumn="0" w:firstRowLastColumn="0" w:lastRowFirstColumn="0" w:lastRowLastColumn="0"/>
            <w:tcW w:w="3619" w:type="dxa"/>
          </w:tcPr>
          <w:p w:rsidR="003B2B72" w:rsidRPr="00822B60" w:rsidRDefault="003B2B72" w:rsidP="005C6DFD">
            <w:pPr>
              <w:rPr>
                <w:rFonts w:cs="Lucida Sans Unicode"/>
              </w:rPr>
            </w:pPr>
            <w:r w:rsidRPr="00822B60">
              <w:rPr>
                <w:rFonts w:cs="Lucida Sans Unicode"/>
              </w:rPr>
              <w:t>Kortdurend verblijf</w:t>
            </w:r>
          </w:p>
        </w:tc>
        <w:tc>
          <w:tcPr>
            <w:tcW w:w="2301" w:type="dxa"/>
          </w:tcPr>
          <w:p w:rsidR="003B2B72" w:rsidRPr="00822B60" w:rsidRDefault="003B2B72" w:rsidP="005C6DFD">
            <w:pPr>
              <w:cnfStyle w:val="000000000000" w:firstRow="0" w:lastRow="0" w:firstColumn="0" w:lastColumn="0" w:oddVBand="0" w:evenVBand="0" w:oddHBand="0" w:evenHBand="0" w:firstRowFirstColumn="0" w:firstRowLastColumn="0" w:lastRowFirstColumn="0" w:lastRowLastColumn="0"/>
              <w:rPr>
                <w:rFonts w:cs="Lucida Sans Unicode"/>
              </w:rPr>
            </w:pPr>
            <w:r w:rsidRPr="00822B60">
              <w:rPr>
                <w:rFonts w:cs="Lucida Sans Unicode"/>
              </w:rPr>
              <w:t xml:space="preserve">€ 67 per </w:t>
            </w:r>
            <w:r w:rsidR="00773B77" w:rsidRPr="00822B60">
              <w:rPr>
                <w:rFonts w:cs="Lucida Sans Unicode"/>
              </w:rPr>
              <w:t>dag</w:t>
            </w:r>
          </w:p>
        </w:tc>
        <w:tc>
          <w:tcPr>
            <w:tcW w:w="3827" w:type="dxa"/>
          </w:tcPr>
          <w:p w:rsidR="003B2B72" w:rsidRPr="00822B60" w:rsidRDefault="003B2B72" w:rsidP="005C6DFD">
            <w:pPr>
              <w:cnfStyle w:val="000000000000" w:firstRow="0" w:lastRow="0" w:firstColumn="0" w:lastColumn="0" w:oddVBand="0" w:evenVBand="0" w:oddHBand="0" w:evenHBand="0" w:firstRowFirstColumn="0" w:firstRowLastColumn="0" w:lastRowFirstColumn="0" w:lastRowLastColumn="0"/>
              <w:rPr>
                <w:rFonts w:cs="Lucida Sans Unicode"/>
              </w:rPr>
            </w:pPr>
            <w:r w:rsidRPr="00822B60">
              <w:rPr>
                <w:rFonts w:cs="Lucida Sans Unicode"/>
              </w:rPr>
              <w:t>Gebaseerd op pgb professioneel. Als dat 75% is en sociaal netwerk 50% kom je op een bedrag van € 67.</w:t>
            </w:r>
          </w:p>
        </w:tc>
      </w:tr>
      <w:tr w:rsidR="003B2B72" w:rsidRPr="00822B60" w:rsidTr="003B2B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19" w:type="dxa"/>
          </w:tcPr>
          <w:p w:rsidR="003B2B72" w:rsidRPr="00822B60" w:rsidRDefault="003B2B72" w:rsidP="005C6DFD">
            <w:pPr>
              <w:rPr>
                <w:rFonts w:cs="Lucida Sans Unicode"/>
              </w:rPr>
            </w:pPr>
            <w:r w:rsidRPr="00822B60">
              <w:rPr>
                <w:rFonts w:cs="Lucida Sans Unicode"/>
              </w:rPr>
              <w:t>Persoonlijke verzorging</w:t>
            </w:r>
          </w:p>
        </w:tc>
        <w:tc>
          <w:tcPr>
            <w:tcW w:w="2301" w:type="dxa"/>
          </w:tcPr>
          <w:p w:rsidR="003B2B72" w:rsidRPr="00822B60" w:rsidRDefault="003B2B72" w:rsidP="00347A43">
            <w:pPr>
              <w:cnfStyle w:val="000000100000" w:firstRow="0" w:lastRow="0" w:firstColumn="0" w:lastColumn="0" w:oddVBand="0" w:evenVBand="0" w:oddHBand="1" w:evenHBand="0" w:firstRowFirstColumn="0" w:firstRowLastColumn="0" w:lastRowFirstColumn="0" w:lastRowLastColumn="0"/>
              <w:rPr>
                <w:rFonts w:cs="Lucida Sans Unicode"/>
              </w:rPr>
            </w:pPr>
            <w:r w:rsidRPr="00822B60">
              <w:rPr>
                <w:rFonts w:cs="Lucida Sans Unicode"/>
              </w:rPr>
              <w:t xml:space="preserve">€ </w:t>
            </w:r>
            <w:r w:rsidR="00347A43" w:rsidRPr="00822B60">
              <w:rPr>
                <w:rFonts w:cs="Lucida Sans Unicode"/>
              </w:rPr>
              <w:t>20</w:t>
            </w:r>
            <w:r w:rsidRPr="00822B60">
              <w:rPr>
                <w:rFonts w:cs="Lucida Sans Unicode"/>
              </w:rPr>
              <w:t xml:space="preserve"> per uur</w:t>
            </w:r>
          </w:p>
        </w:tc>
        <w:tc>
          <w:tcPr>
            <w:tcW w:w="3827" w:type="dxa"/>
          </w:tcPr>
          <w:p w:rsidR="003B2B72" w:rsidRPr="00822B60" w:rsidRDefault="003B2B72" w:rsidP="00773B77">
            <w:pPr>
              <w:cnfStyle w:val="000000100000" w:firstRow="0" w:lastRow="0" w:firstColumn="0" w:lastColumn="0" w:oddVBand="0" w:evenVBand="0" w:oddHBand="1" w:evenHBand="0" w:firstRowFirstColumn="0" w:firstRowLastColumn="0" w:lastRowFirstColumn="0" w:lastRowLastColumn="0"/>
              <w:rPr>
                <w:rFonts w:cs="Lucida Sans Unicode"/>
              </w:rPr>
            </w:pPr>
            <w:r w:rsidRPr="00822B60">
              <w:rPr>
                <w:rFonts w:cs="Lucida Sans Unicode"/>
              </w:rPr>
              <w:t xml:space="preserve">Besluit VWS: </w:t>
            </w:r>
            <w:r w:rsidR="00773B77" w:rsidRPr="00822B60">
              <w:rPr>
                <w:rFonts w:cs="Lucida Sans Unicode"/>
              </w:rPr>
              <w:t>m</w:t>
            </w:r>
            <w:r w:rsidRPr="00822B60">
              <w:rPr>
                <w:rFonts w:cs="Lucida Sans Unicode"/>
              </w:rPr>
              <w:t>ax. uurtarief voor inzet niet-professionals is € 20 in</w:t>
            </w:r>
            <w:r w:rsidR="00101942">
              <w:rPr>
                <w:rFonts w:cs="Lucida Sans Unicode"/>
              </w:rPr>
              <w:t xml:space="preserve"> 2014.</w:t>
            </w:r>
          </w:p>
        </w:tc>
      </w:tr>
      <w:tr w:rsidR="00773B77" w:rsidRPr="00822B60" w:rsidTr="003B2B72">
        <w:tc>
          <w:tcPr>
            <w:cnfStyle w:val="001000000000" w:firstRow="0" w:lastRow="0" w:firstColumn="1" w:lastColumn="0" w:oddVBand="0" w:evenVBand="0" w:oddHBand="0" w:evenHBand="0" w:firstRowFirstColumn="0" w:firstRowLastColumn="0" w:lastRowFirstColumn="0" w:lastRowLastColumn="0"/>
            <w:tcW w:w="3619" w:type="dxa"/>
          </w:tcPr>
          <w:p w:rsidR="00773B77" w:rsidRPr="00822B60" w:rsidRDefault="00773B77" w:rsidP="005C6DFD">
            <w:pPr>
              <w:rPr>
                <w:rFonts w:cs="Lucida Sans Unicode"/>
              </w:rPr>
            </w:pPr>
            <w:r w:rsidRPr="00822B60">
              <w:rPr>
                <w:rFonts w:cs="Lucida Sans Unicode"/>
              </w:rPr>
              <w:t>Huishoudelijke ondersteuning</w:t>
            </w:r>
          </w:p>
        </w:tc>
        <w:tc>
          <w:tcPr>
            <w:tcW w:w="2301" w:type="dxa"/>
          </w:tcPr>
          <w:p w:rsidR="00773B77" w:rsidRPr="00822B60" w:rsidRDefault="00773B77" w:rsidP="005C6DFD">
            <w:pPr>
              <w:cnfStyle w:val="000000000000" w:firstRow="0" w:lastRow="0" w:firstColumn="0" w:lastColumn="0" w:oddVBand="0" w:evenVBand="0" w:oddHBand="0" w:evenHBand="0" w:firstRowFirstColumn="0" w:firstRowLastColumn="0" w:lastRowFirstColumn="0" w:lastRowLastColumn="0"/>
              <w:rPr>
                <w:rFonts w:cs="Lucida Sans Unicode"/>
              </w:rPr>
            </w:pPr>
            <w:r w:rsidRPr="00822B60">
              <w:rPr>
                <w:rFonts w:cs="Lucida Sans Unicode"/>
              </w:rPr>
              <w:t>€ 14 per uur</w:t>
            </w:r>
          </w:p>
        </w:tc>
        <w:tc>
          <w:tcPr>
            <w:tcW w:w="3827" w:type="dxa"/>
          </w:tcPr>
          <w:p w:rsidR="00773B77" w:rsidRPr="00822B60" w:rsidRDefault="007A0C54" w:rsidP="00773B77">
            <w:pPr>
              <w:cnfStyle w:val="000000000000" w:firstRow="0" w:lastRow="0" w:firstColumn="0" w:lastColumn="0" w:oddVBand="0" w:evenVBand="0" w:oddHBand="0" w:evenHBand="0" w:firstRowFirstColumn="0" w:firstRowLastColumn="0" w:lastRowFirstColumn="0" w:lastRowLastColumn="0"/>
              <w:rPr>
                <w:rFonts w:cs="Lucida Sans Unicode"/>
              </w:rPr>
            </w:pPr>
            <w:r w:rsidRPr="00822B60">
              <w:rPr>
                <w:rFonts w:cs="Lucida Sans Unicode"/>
              </w:rPr>
              <w:t>Basis is de cao VVT. Bij professionele aanbieders wordt een opslag van 20% voor overhead gehanteerd.</w:t>
            </w:r>
          </w:p>
        </w:tc>
      </w:tr>
    </w:tbl>
    <w:p w:rsidR="003B2B72" w:rsidRPr="00822B60" w:rsidRDefault="003B2B72" w:rsidP="005C6DFD">
      <w:pPr>
        <w:rPr>
          <w:rFonts w:cs="Lucida Sans Unicode"/>
          <w:sz w:val="22"/>
          <w:szCs w:val="22"/>
        </w:rPr>
      </w:pPr>
    </w:p>
    <w:tbl>
      <w:tblPr>
        <w:tblStyle w:val="Gemiddeldraster3-accent5"/>
        <w:tblW w:w="9747" w:type="dxa"/>
        <w:tblLayout w:type="fixed"/>
        <w:tblLook w:val="04A0" w:firstRow="1" w:lastRow="0" w:firstColumn="1" w:lastColumn="0" w:noHBand="0" w:noVBand="1"/>
      </w:tblPr>
      <w:tblGrid>
        <w:gridCol w:w="3619"/>
        <w:gridCol w:w="2301"/>
        <w:gridCol w:w="3827"/>
      </w:tblGrid>
      <w:tr w:rsidR="003B2B72" w:rsidRPr="00822B60" w:rsidTr="003B2B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19" w:type="dxa"/>
          </w:tcPr>
          <w:p w:rsidR="003B2B72" w:rsidRPr="00822B60" w:rsidRDefault="003B2B72" w:rsidP="005C6DFD">
            <w:pPr>
              <w:rPr>
                <w:rFonts w:cs="Lucida Sans Unicode"/>
              </w:rPr>
            </w:pPr>
            <w:r w:rsidRPr="00822B60">
              <w:rPr>
                <w:rFonts w:cs="Lucida Sans Unicode"/>
              </w:rPr>
              <w:t>Ondersteuning/jeugdhulp</w:t>
            </w:r>
          </w:p>
        </w:tc>
        <w:tc>
          <w:tcPr>
            <w:tcW w:w="2301" w:type="dxa"/>
          </w:tcPr>
          <w:p w:rsidR="003B2B72" w:rsidRPr="00822B60" w:rsidRDefault="003B2B72" w:rsidP="005C6DFD">
            <w:pPr>
              <w:cnfStyle w:val="100000000000" w:firstRow="1" w:lastRow="0" w:firstColumn="0" w:lastColumn="0" w:oddVBand="0" w:evenVBand="0" w:oddHBand="0" w:evenHBand="0" w:firstRowFirstColumn="0" w:firstRowLastColumn="0" w:lastRowFirstColumn="0" w:lastRowLastColumn="0"/>
              <w:rPr>
                <w:rFonts w:cs="Lucida Sans Unicode"/>
              </w:rPr>
            </w:pPr>
            <w:r w:rsidRPr="00822B60">
              <w:rPr>
                <w:rFonts w:cs="Lucida Sans Unicode"/>
              </w:rPr>
              <w:t>Professioneel (basis)</w:t>
            </w:r>
          </w:p>
        </w:tc>
        <w:tc>
          <w:tcPr>
            <w:tcW w:w="3827" w:type="dxa"/>
          </w:tcPr>
          <w:p w:rsidR="003B2B72" w:rsidRPr="00822B60" w:rsidRDefault="003B2B72" w:rsidP="005C6DFD">
            <w:pPr>
              <w:cnfStyle w:val="100000000000" w:firstRow="1" w:lastRow="0" w:firstColumn="0" w:lastColumn="0" w:oddVBand="0" w:evenVBand="0" w:oddHBand="0" w:evenHBand="0" w:firstRowFirstColumn="0" w:firstRowLastColumn="0" w:lastRowFirstColumn="0" w:lastRowLastColumn="0"/>
              <w:rPr>
                <w:rFonts w:cs="Lucida Sans Unicode"/>
              </w:rPr>
            </w:pPr>
            <w:r w:rsidRPr="00822B60">
              <w:rPr>
                <w:rFonts w:cs="Lucida Sans Unicode"/>
              </w:rPr>
              <w:t>Onderbouwing</w:t>
            </w:r>
          </w:p>
        </w:tc>
      </w:tr>
      <w:tr w:rsidR="003B2B72" w:rsidRPr="00822B60" w:rsidTr="003B2B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19" w:type="dxa"/>
          </w:tcPr>
          <w:p w:rsidR="003B2B72" w:rsidRPr="00822B60" w:rsidRDefault="003B2B72" w:rsidP="005C6DFD">
            <w:pPr>
              <w:rPr>
                <w:rFonts w:cs="Lucida Sans Unicode"/>
              </w:rPr>
            </w:pPr>
            <w:r w:rsidRPr="00822B60">
              <w:rPr>
                <w:rFonts w:cs="Lucida Sans Unicode"/>
              </w:rPr>
              <w:t>Individuele begeleiding</w:t>
            </w:r>
          </w:p>
        </w:tc>
        <w:tc>
          <w:tcPr>
            <w:tcW w:w="2301" w:type="dxa"/>
          </w:tcPr>
          <w:p w:rsidR="003B2B72" w:rsidRPr="00822B60" w:rsidRDefault="003B2B72" w:rsidP="005C6DFD">
            <w:pPr>
              <w:cnfStyle w:val="000000100000" w:firstRow="0" w:lastRow="0" w:firstColumn="0" w:lastColumn="0" w:oddVBand="0" w:evenVBand="0" w:oddHBand="1" w:evenHBand="0" w:firstRowFirstColumn="0" w:firstRowLastColumn="0" w:lastRowFirstColumn="0" w:lastRowLastColumn="0"/>
              <w:rPr>
                <w:rFonts w:cs="Lucida Sans Unicode"/>
              </w:rPr>
            </w:pPr>
            <w:r w:rsidRPr="00822B60">
              <w:rPr>
                <w:rFonts w:cs="Lucida Sans Unicode"/>
              </w:rPr>
              <w:t>€ 34 per uur</w:t>
            </w:r>
          </w:p>
        </w:tc>
        <w:tc>
          <w:tcPr>
            <w:tcW w:w="3827" w:type="dxa"/>
          </w:tcPr>
          <w:p w:rsidR="003B2B72" w:rsidRPr="00822B60" w:rsidRDefault="003B2B72" w:rsidP="00773B77">
            <w:pPr>
              <w:cnfStyle w:val="000000100000" w:firstRow="0" w:lastRow="0" w:firstColumn="0" w:lastColumn="0" w:oddVBand="0" w:evenVBand="0" w:oddHBand="1" w:evenHBand="0" w:firstRowFirstColumn="0" w:firstRowLastColumn="0" w:lastRowFirstColumn="0" w:lastRowLastColumn="0"/>
              <w:rPr>
                <w:rFonts w:cs="Lucida Sans Unicode"/>
              </w:rPr>
            </w:pPr>
            <w:r w:rsidRPr="00822B60">
              <w:rPr>
                <w:rFonts w:cs="Lucida Sans Unicode"/>
              </w:rPr>
              <w:t>Pgb tarief C</w:t>
            </w:r>
            <w:r w:rsidR="00773B77" w:rsidRPr="00822B60">
              <w:rPr>
                <w:rFonts w:cs="Lucida Sans Unicode"/>
              </w:rPr>
              <w:t xml:space="preserve">VZ 2014: € 35,85. </w:t>
            </w:r>
            <w:r w:rsidRPr="00822B60">
              <w:rPr>
                <w:rFonts w:cs="Lucida Sans Unicode"/>
              </w:rPr>
              <w:t>Min 5% is € 34</w:t>
            </w:r>
            <w:r w:rsidR="00773B77" w:rsidRPr="00822B60">
              <w:rPr>
                <w:rFonts w:cs="Lucida Sans Unicode"/>
              </w:rPr>
              <w:t>.</w:t>
            </w:r>
          </w:p>
        </w:tc>
      </w:tr>
      <w:tr w:rsidR="003B2B72" w:rsidRPr="00822B60" w:rsidTr="003B2B72">
        <w:tc>
          <w:tcPr>
            <w:cnfStyle w:val="001000000000" w:firstRow="0" w:lastRow="0" w:firstColumn="1" w:lastColumn="0" w:oddVBand="0" w:evenVBand="0" w:oddHBand="0" w:evenHBand="0" w:firstRowFirstColumn="0" w:firstRowLastColumn="0" w:lastRowFirstColumn="0" w:lastRowLastColumn="0"/>
            <w:tcW w:w="3619" w:type="dxa"/>
          </w:tcPr>
          <w:p w:rsidR="003B2B72" w:rsidRPr="00822B60" w:rsidRDefault="003B2B72" w:rsidP="00773B77">
            <w:pPr>
              <w:rPr>
                <w:rFonts w:cs="Lucida Sans Unicode"/>
              </w:rPr>
            </w:pPr>
            <w:r w:rsidRPr="00822B60">
              <w:rPr>
                <w:rFonts w:cs="Lucida Sans Unicode"/>
              </w:rPr>
              <w:t>Dag</w:t>
            </w:r>
            <w:r w:rsidR="00773B77" w:rsidRPr="00822B60">
              <w:rPr>
                <w:rFonts w:cs="Lucida Sans Unicode"/>
              </w:rPr>
              <w:t>besteding</w:t>
            </w:r>
          </w:p>
        </w:tc>
        <w:tc>
          <w:tcPr>
            <w:tcW w:w="2301" w:type="dxa"/>
          </w:tcPr>
          <w:p w:rsidR="003B2B72" w:rsidRPr="00822B60" w:rsidRDefault="003B2B72" w:rsidP="005C6DFD">
            <w:pPr>
              <w:cnfStyle w:val="000000000000" w:firstRow="0" w:lastRow="0" w:firstColumn="0" w:lastColumn="0" w:oddVBand="0" w:evenVBand="0" w:oddHBand="0" w:evenHBand="0" w:firstRowFirstColumn="0" w:firstRowLastColumn="0" w:lastRowFirstColumn="0" w:lastRowLastColumn="0"/>
              <w:rPr>
                <w:rFonts w:cs="Lucida Sans Unicode"/>
              </w:rPr>
            </w:pPr>
            <w:r w:rsidRPr="00822B60">
              <w:rPr>
                <w:rFonts w:cs="Lucida Sans Unicode"/>
              </w:rPr>
              <w:t>€ 42 per dagdeel</w:t>
            </w:r>
          </w:p>
        </w:tc>
        <w:tc>
          <w:tcPr>
            <w:tcW w:w="3827" w:type="dxa"/>
          </w:tcPr>
          <w:p w:rsidR="003B2B72" w:rsidRPr="00822B60" w:rsidRDefault="00773B77" w:rsidP="005C6DFD">
            <w:pPr>
              <w:cnfStyle w:val="000000000000" w:firstRow="0" w:lastRow="0" w:firstColumn="0" w:lastColumn="0" w:oddVBand="0" w:evenVBand="0" w:oddHBand="0" w:evenHBand="0" w:firstRowFirstColumn="0" w:firstRowLastColumn="0" w:lastRowFirstColumn="0" w:lastRowLastColumn="0"/>
              <w:rPr>
                <w:rFonts w:cs="Lucida Sans Unicode"/>
              </w:rPr>
            </w:pPr>
            <w:r w:rsidRPr="00822B60">
              <w:rPr>
                <w:rFonts w:cs="Lucida Sans Unicode"/>
              </w:rPr>
              <w:t xml:space="preserve">Pgb tarief CVZ 2014: € 44,30. </w:t>
            </w:r>
            <w:r w:rsidR="003B2B72" w:rsidRPr="00822B60">
              <w:rPr>
                <w:rFonts w:cs="Lucida Sans Unicode"/>
              </w:rPr>
              <w:lastRenderedPageBreak/>
              <w:t>Min 5% is € 42</w:t>
            </w:r>
            <w:r w:rsidRPr="00822B60">
              <w:rPr>
                <w:rFonts w:cs="Lucida Sans Unicode"/>
              </w:rPr>
              <w:t>.</w:t>
            </w:r>
          </w:p>
        </w:tc>
      </w:tr>
      <w:tr w:rsidR="003B2B72" w:rsidRPr="00822B60" w:rsidTr="003B2B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19" w:type="dxa"/>
          </w:tcPr>
          <w:p w:rsidR="003B2B72" w:rsidRPr="00822B60" w:rsidRDefault="003B2B72" w:rsidP="00773B77">
            <w:pPr>
              <w:rPr>
                <w:rFonts w:cs="Lucida Sans Unicode"/>
              </w:rPr>
            </w:pPr>
            <w:r w:rsidRPr="00822B60">
              <w:rPr>
                <w:rFonts w:cs="Lucida Sans Unicode"/>
              </w:rPr>
              <w:lastRenderedPageBreak/>
              <w:t>Dag</w:t>
            </w:r>
            <w:r w:rsidR="00773B77" w:rsidRPr="00822B60">
              <w:rPr>
                <w:rFonts w:cs="Lucida Sans Unicode"/>
              </w:rPr>
              <w:t>besteding</w:t>
            </w:r>
            <w:r w:rsidRPr="00822B60">
              <w:rPr>
                <w:rFonts w:cs="Lucida Sans Unicode"/>
              </w:rPr>
              <w:t xml:space="preserve"> met vervoer</w:t>
            </w:r>
          </w:p>
        </w:tc>
        <w:tc>
          <w:tcPr>
            <w:tcW w:w="2301" w:type="dxa"/>
          </w:tcPr>
          <w:p w:rsidR="003B2B72" w:rsidRPr="00822B60" w:rsidRDefault="003B2B72" w:rsidP="005C6DFD">
            <w:pPr>
              <w:cnfStyle w:val="000000100000" w:firstRow="0" w:lastRow="0" w:firstColumn="0" w:lastColumn="0" w:oddVBand="0" w:evenVBand="0" w:oddHBand="1" w:evenHBand="0" w:firstRowFirstColumn="0" w:firstRowLastColumn="0" w:lastRowFirstColumn="0" w:lastRowLastColumn="0"/>
              <w:rPr>
                <w:rFonts w:cs="Lucida Sans Unicode"/>
              </w:rPr>
            </w:pPr>
            <w:r w:rsidRPr="00822B60">
              <w:rPr>
                <w:rFonts w:cs="Lucida Sans Unicode"/>
              </w:rPr>
              <w:t>€ 47 per dagdeel</w:t>
            </w:r>
          </w:p>
        </w:tc>
        <w:tc>
          <w:tcPr>
            <w:tcW w:w="3827" w:type="dxa"/>
          </w:tcPr>
          <w:p w:rsidR="003B2B72" w:rsidRPr="00822B60" w:rsidRDefault="00773B77" w:rsidP="005C6DFD">
            <w:pPr>
              <w:cnfStyle w:val="000000100000" w:firstRow="0" w:lastRow="0" w:firstColumn="0" w:lastColumn="0" w:oddVBand="0" w:evenVBand="0" w:oddHBand="1" w:evenHBand="0" w:firstRowFirstColumn="0" w:firstRowLastColumn="0" w:lastRowFirstColumn="0" w:lastRowLastColumn="0"/>
              <w:rPr>
                <w:rFonts w:cs="Lucida Sans Unicode"/>
              </w:rPr>
            </w:pPr>
            <w:r w:rsidRPr="00822B60">
              <w:rPr>
                <w:rFonts w:cs="Lucida Sans Unicode"/>
              </w:rPr>
              <w:t xml:space="preserve">Pgb tarief CVZ 2014: € 49,63. </w:t>
            </w:r>
            <w:r w:rsidR="003B2B72" w:rsidRPr="00822B60">
              <w:rPr>
                <w:rFonts w:cs="Lucida Sans Unicode"/>
              </w:rPr>
              <w:t>Min 5% is € 47</w:t>
            </w:r>
            <w:r w:rsidRPr="00822B60">
              <w:rPr>
                <w:rFonts w:cs="Lucida Sans Unicode"/>
              </w:rPr>
              <w:t>.</w:t>
            </w:r>
          </w:p>
        </w:tc>
      </w:tr>
      <w:tr w:rsidR="003B2B72" w:rsidRPr="00822B60" w:rsidTr="003B2B72">
        <w:tc>
          <w:tcPr>
            <w:cnfStyle w:val="001000000000" w:firstRow="0" w:lastRow="0" w:firstColumn="1" w:lastColumn="0" w:oddVBand="0" w:evenVBand="0" w:oddHBand="0" w:evenHBand="0" w:firstRowFirstColumn="0" w:firstRowLastColumn="0" w:lastRowFirstColumn="0" w:lastRowLastColumn="0"/>
            <w:tcW w:w="3619" w:type="dxa"/>
          </w:tcPr>
          <w:p w:rsidR="003B2B72" w:rsidRPr="00822B60" w:rsidRDefault="003B2B72" w:rsidP="005C6DFD">
            <w:pPr>
              <w:rPr>
                <w:rFonts w:cs="Lucida Sans Unicode"/>
              </w:rPr>
            </w:pPr>
            <w:r w:rsidRPr="00822B60">
              <w:rPr>
                <w:rFonts w:cs="Lucida Sans Unicode"/>
              </w:rPr>
              <w:t>Kortdurend verblijf</w:t>
            </w:r>
          </w:p>
        </w:tc>
        <w:tc>
          <w:tcPr>
            <w:tcW w:w="2301" w:type="dxa"/>
          </w:tcPr>
          <w:p w:rsidR="003B2B72" w:rsidRPr="00822B60" w:rsidRDefault="003B2B72" w:rsidP="00347A43">
            <w:pPr>
              <w:cnfStyle w:val="000000000000" w:firstRow="0" w:lastRow="0" w:firstColumn="0" w:lastColumn="0" w:oddVBand="0" w:evenVBand="0" w:oddHBand="0" w:evenHBand="0" w:firstRowFirstColumn="0" w:firstRowLastColumn="0" w:lastRowFirstColumn="0" w:lastRowLastColumn="0"/>
              <w:rPr>
                <w:rFonts w:cs="Lucida Sans Unicode"/>
              </w:rPr>
            </w:pPr>
            <w:r w:rsidRPr="00822B60">
              <w:rPr>
                <w:rFonts w:cs="Lucida Sans Unicode"/>
              </w:rPr>
              <w:t xml:space="preserve">€ </w:t>
            </w:r>
            <w:r w:rsidR="00347A43" w:rsidRPr="00822B60">
              <w:rPr>
                <w:rFonts w:cs="Lucida Sans Unicode"/>
              </w:rPr>
              <w:t>101</w:t>
            </w:r>
            <w:r w:rsidRPr="00822B60">
              <w:rPr>
                <w:rFonts w:cs="Lucida Sans Unicode"/>
              </w:rPr>
              <w:t xml:space="preserve"> per </w:t>
            </w:r>
            <w:r w:rsidR="00773B77" w:rsidRPr="00822B60">
              <w:rPr>
                <w:rFonts w:cs="Lucida Sans Unicode"/>
              </w:rPr>
              <w:t>dag</w:t>
            </w:r>
          </w:p>
        </w:tc>
        <w:tc>
          <w:tcPr>
            <w:tcW w:w="3827" w:type="dxa"/>
          </w:tcPr>
          <w:p w:rsidR="003B2B72" w:rsidRPr="00822B60" w:rsidRDefault="00773B77" w:rsidP="005C6DFD">
            <w:pPr>
              <w:cnfStyle w:val="000000000000" w:firstRow="0" w:lastRow="0" w:firstColumn="0" w:lastColumn="0" w:oddVBand="0" w:evenVBand="0" w:oddHBand="0" w:evenHBand="0" w:firstRowFirstColumn="0" w:firstRowLastColumn="0" w:lastRowFirstColumn="0" w:lastRowLastColumn="0"/>
              <w:rPr>
                <w:rFonts w:cs="Lucida Sans Unicode"/>
              </w:rPr>
            </w:pPr>
            <w:r w:rsidRPr="00822B60">
              <w:rPr>
                <w:rFonts w:cs="Lucida Sans Unicode"/>
              </w:rPr>
              <w:t>Pgb tarief CVZ 2014: € 101.</w:t>
            </w:r>
          </w:p>
        </w:tc>
      </w:tr>
      <w:tr w:rsidR="003B2B72" w:rsidRPr="00822B60" w:rsidTr="003B2B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19" w:type="dxa"/>
          </w:tcPr>
          <w:p w:rsidR="003B2B72" w:rsidRPr="00822B60" w:rsidRDefault="003B2B72" w:rsidP="005C6DFD">
            <w:pPr>
              <w:rPr>
                <w:rFonts w:cs="Lucida Sans Unicode"/>
              </w:rPr>
            </w:pPr>
            <w:r w:rsidRPr="00822B60">
              <w:rPr>
                <w:rFonts w:cs="Lucida Sans Unicode"/>
              </w:rPr>
              <w:t>Persoonlijke verzorging</w:t>
            </w:r>
          </w:p>
        </w:tc>
        <w:tc>
          <w:tcPr>
            <w:tcW w:w="2301" w:type="dxa"/>
          </w:tcPr>
          <w:p w:rsidR="003B2B72" w:rsidRPr="00822B60" w:rsidRDefault="003B2B72" w:rsidP="005C6DFD">
            <w:pPr>
              <w:cnfStyle w:val="000000100000" w:firstRow="0" w:lastRow="0" w:firstColumn="0" w:lastColumn="0" w:oddVBand="0" w:evenVBand="0" w:oddHBand="1" w:evenHBand="0" w:firstRowFirstColumn="0" w:firstRowLastColumn="0" w:lastRowFirstColumn="0" w:lastRowLastColumn="0"/>
              <w:rPr>
                <w:rFonts w:cs="Lucida Sans Unicode"/>
              </w:rPr>
            </w:pPr>
            <w:r w:rsidRPr="00822B60">
              <w:rPr>
                <w:rFonts w:cs="Lucida Sans Unicode"/>
              </w:rPr>
              <w:t>€ 26 per uur</w:t>
            </w:r>
          </w:p>
        </w:tc>
        <w:tc>
          <w:tcPr>
            <w:tcW w:w="3827" w:type="dxa"/>
          </w:tcPr>
          <w:p w:rsidR="00773B77" w:rsidRPr="00822B60" w:rsidRDefault="00773B77" w:rsidP="005C6DFD">
            <w:pPr>
              <w:cnfStyle w:val="000000100000" w:firstRow="0" w:lastRow="0" w:firstColumn="0" w:lastColumn="0" w:oddVBand="0" w:evenVBand="0" w:oddHBand="1" w:evenHBand="0" w:firstRowFirstColumn="0" w:firstRowLastColumn="0" w:lastRowFirstColumn="0" w:lastRowLastColumn="0"/>
              <w:rPr>
                <w:rFonts w:cs="Lucida Sans Unicode"/>
              </w:rPr>
            </w:pPr>
            <w:r w:rsidRPr="00822B60">
              <w:rPr>
                <w:rFonts w:cs="Lucida Sans Unicode"/>
              </w:rPr>
              <w:t>Pgb tarief CVZ 2014: € 27.</w:t>
            </w:r>
          </w:p>
          <w:p w:rsidR="003B2B72" w:rsidRPr="00822B60" w:rsidRDefault="003B2B72" w:rsidP="005C6DFD">
            <w:pPr>
              <w:cnfStyle w:val="000000100000" w:firstRow="0" w:lastRow="0" w:firstColumn="0" w:lastColumn="0" w:oddVBand="0" w:evenVBand="0" w:oddHBand="1" w:evenHBand="0" w:firstRowFirstColumn="0" w:firstRowLastColumn="0" w:lastRowFirstColumn="0" w:lastRowLastColumn="0"/>
              <w:rPr>
                <w:rFonts w:cs="Lucida Sans Unicode"/>
              </w:rPr>
            </w:pPr>
            <w:r w:rsidRPr="00822B60">
              <w:rPr>
                <w:rFonts w:cs="Lucida Sans Unicode"/>
              </w:rPr>
              <w:t>Min 5% is € 2</w:t>
            </w:r>
            <w:r w:rsidR="00773B77" w:rsidRPr="00822B60">
              <w:rPr>
                <w:rFonts w:cs="Lucida Sans Unicode"/>
              </w:rPr>
              <w:t>6.</w:t>
            </w:r>
          </w:p>
        </w:tc>
      </w:tr>
    </w:tbl>
    <w:p w:rsidR="003B2B72" w:rsidRPr="00822B60" w:rsidRDefault="003B2B72" w:rsidP="005C6DFD">
      <w:pPr>
        <w:rPr>
          <w:rFonts w:cs="Lucida Sans Unicode"/>
          <w:sz w:val="22"/>
          <w:szCs w:val="22"/>
        </w:rPr>
      </w:pPr>
      <w:r w:rsidRPr="00822B60">
        <w:rPr>
          <w:rFonts w:cs="Lucida Sans Unicode"/>
          <w:sz w:val="22"/>
          <w:szCs w:val="22"/>
        </w:rPr>
        <w:t>C</w:t>
      </w:r>
      <w:r w:rsidR="00773B77" w:rsidRPr="00822B60">
        <w:rPr>
          <w:rFonts w:cs="Lucida Sans Unicode"/>
          <w:sz w:val="22"/>
          <w:szCs w:val="22"/>
        </w:rPr>
        <w:t>V</w:t>
      </w:r>
      <w:r w:rsidRPr="00822B60">
        <w:rPr>
          <w:rFonts w:cs="Lucida Sans Unicode"/>
          <w:sz w:val="22"/>
          <w:szCs w:val="22"/>
        </w:rPr>
        <w:t xml:space="preserve">Z is </w:t>
      </w:r>
      <w:r w:rsidR="00773B77" w:rsidRPr="00822B60">
        <w:rPr>
          <w:rFonts w:cs="Lucida Sans Unicode"/>
          <w:sz w:val="22"/>
          <w:szCs w:val="22"/>
        </w:rPr>
        <w:t>het C</w:t>
      </w:r>
      <w:r w:rsidRPr="00822B60">
        <w:rPr>
          <w:rFonts w:cs="Lucida Sans Unicode"/>
          <w:sz w:val="22"/>
          <w:szCs w:val="22"/>
        </w:rPr>
        <w:t xml:space="preserve">ollege </w:t>
      </w:r>
      <w:r w:rsidR="00773B77" w:rsidRPr="00822B60">
        <w:rPr>
          <w:rFonts w:cs="Lucida Sans Unicode"/>
          <w:sz w:val="22"/>
          <w:szCs w:val="22"/>
        </w:rPr>
        <w:t xml:space="preserve">voor zorgverzekeringen </w:t>
      </w:r>
      <w:r w:rsidRPr="00822B60">
        <w:rPr>
          <w:rFonts w:cs="Lucida Sans Unicode"/>
          <w:sz w:val="22"/>
          <w:szCs w:val="22"/>
        </w:rPr>
        <w:t>sinds april 2014 Zorginstituut Nederland</w:t>
      </w:r>
      <w:r w:rsidR="00773B77" w:rsidRPr="00822B60">
        <w:rPr>
          <w:rFonts w:cs="Lucida Sans Unicode"/>
          <w:sz w:val="22"/>
          <w:szCs w:val="22"/>
        </w:rPr>
        <w:t>.</w:t>
      </w:r>
    </w:p>
    <w:p w:rsidR="003B2B72" w:rsidRPr="00822B60" w:rsidRDefault="003B2B72" w:rsidP="005C6DFD">
      <w:pPr>
        <w:rPr>
          <w:rFonts w:cs="Lucida Sans Unicode"/>
          <w:sz w:val="22"/>
          <w:szCs w:val="22"/>
        </w:rPr>
      </w:pPr>
    </w:p>
    <w:tbl>
      <w:tblPr>
        <w:tblStyle w:val="Gemiddeldraster3-accent5"/>
        <w:tblW w:w="9747" w:type="dxa"/>
        <w:tblLook w:val="04A0" w:firstRow="1" w:lastRow="0" w:firstColumn="1" w:lastColumn="0" w:noHBand="0" w:noVBand="1"/>
      </w:tblPr>
      <w:tblGrid>
        <w:gridCol w:w="3619"/>
        <w:gridCol w:w="2301"/>
        <w:gridCol w:w="3827"/>
      </w:tblGrid>
      <w:tr w:rsidR="003B2B72" w:rsidRPr="00822B60" w:rsidTr="003B2B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19" w:type="dxa"/>
          </w:tcPr>
          <w:p w:rsidR="003B2B72" w:rsidRPr="00822B60" w:rsidRDefault="003B2B72" w:rsidP="005C6DFD">
            <w:pPr>
              <w:rPr>
                <w:rFonts w:cs="Lucida Sans Unicode"/>
              </w:rPr>
            </w:pPr>
            <w:r w:rsidRPr="00822B60">
              <w:rPr>
                <w:rFonts w:cs="Lucida Sans Unicode"/>
              </w:rPr>
              <w:t>Ondersteuning/jeugdhulp</w:t>
            </w:r>
          </w:p>
        </w:tc>
        <w:tc>
          <w:tcPr>
            <w:tcW w:w="2301" w:type="dxa"/>
          </w:tcPr>
          <w:p w:rsidR="003B2B72" w:rsidRPr="00822B60" w:rsidRDefault="003B2B72" w:rsidP="005C6DFD">
            <w:pPr>
              <w:cnfStyle w:val="100000000000" w:firstRow="1" w:lastRow="0" w:firstColumn="0" w:lastColumn="0" w:oddVBand="0" w:evenVBand="0" w:oddHBand="0" w:evenHBand="0" w:firstRowFirstColumn="0" w:firstRowLastColumn="0" w:lastRowFirstColumn="0" w:lastRowLastColumn="0"/>
              <w:rPr>
                <w:rFonts w:cs="Lucida Sans Unicode"/>
              </w:rPr>
            </w:pPr>
            <w:r w:rsidRPr="00822B60">
              <w:rPr>
                <w:rFonts w:cs="Lucida Sans Unicode"/>
              </w:rPr>
              <w:t>Professioneel (specialistisch)</w:t>
            </w:r>
          </w:p>
        </w:tc>
        <w:tc>
          <w:tcPr>
            <w:tcW w:w="3827" w:type="dxa"/>
          </w:tcPr>
          <w:p w:rsidR="003B2B72" w:rsidRPr="00822B60" w:rsidRDefault="00514AF1" w:rsidP="005C6DFD">
            <w:pPr>
              <w:cnfStyle w:val="100000000000" w:firstRow="1" w:lastRow="0" w:firstColumn="0" w:lastColumn="0" w:oddVBand="0" w:evenVBand="0" w:oddHBand="0" w:evenHBand="0" w:firstRowFirstColumn="0" w:firstRowLastColumn="0" w:lastRowFirstColumn="0" w:lastRowLastColumn="0"/>
              <w:rPr>
                <w:rFonts w:cs="Lucida Sans Unicode"/>
              </w:rPr>
            </w:pPr>
            <w:r w:rsidRPr="00822B60">
              <w:rPr>
                <w:rFonts w:cs="Lucida Sans Unicode"/>
              </w:rPr>
              <w:t>Onderbouwing</w:t>
            </w:r>
          </w:p>
        </w:tc>
      </w:tr>
      <w:tr w:rsidR="003B2B72" w:rsidRPr="00822B60" w:rsidTr="003B2B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19" w:type="dxa"/>
          </w:tcPr>
          <w:p w:rsidR="003B2B72" w:rsidRPr="00822B60" w:rsidRDefault="003B2B72" w:rsidP="005C6DFD">
            <w:pPr>
              <w:rPr>
                <w:rFonts w:cs="Lucida Sans Unicode"/>
              </w:rPr>
            </w:pPr>
            <w:r w:rsidRPr="00822B60">
              <w:rPr>
                <w:rFonts w:cs="Lucida Sans Unicode"/>
              </w:rPr>
              <w:t>Individuele begeleiding</w:t>
            </w:r>
          </w:p>
        </w:tc>
        <w:tc>
          <w:tcPr>
            <w:tcW w:w="2301" w:type="dxa"/>
          </w:tcPr>
          <w:p w:rsidR="003B2B72" w:rsidRPr="00822B60" w:rsidRDefault="003B2B72" w:rsidP="005C6DFD">
            <w:pPr>
              <w:cnfStyle w:val="000000100000" w:firstRow="0" w:lastRow="0" w:firstColumn="0" w:lastColumn="0" w:oddVBand="0" w:evenVBand="0" w:oddHBand="1" w:evenHBand="0" w:firstRowFirstColumn="0" w:firstRowLastColumn="0" w:lastRowFirstColumn="0" w:lastRowLastColumn="0"/>
              <w:rPr>
                <w:rFonts w:cs="Lucida Sans Unicode"/>
              </w:rPr>
            </w:pPr>
            <w:r w:rsidRPr="00822B60">
              <w:rPr>
                <w:rFonts w:cs="Lucida Sans Unicode"/>
              </w:rPr>
              <w:t>€ 51 per uur</w:t>
            </w:r>
          </w:p>
        </w:tc>
        <w:tc>
          <w:tcPr>
            <w:tcW w:w="3827" w:type="dxa"/>
          </w:tcPr>
          <w:p w:rsidR="003B2B72" w:rsidRPr="00822B60" w:rsidRDefault="003B2B72" w:rsidP="005C6DFD">
            <w:pPr>
              <w:cnfStyle w:val="000000100000" w:firstRow="0" w:lastRow="0" w:firstColumn="0" w:lastColumn="0" w:oddVBand="0" w:evenVBand="0" w:oddHBand="1" w:evenHBand="0" w:firstRowFirstColumn="0" w:firstRowLastColumn="0" w:lastRowFirstColumn="0" w:lastRowLastColumn="0"/>
              <w:rPr>
                <w:rFonts w:cs="Lucida Sans Unicode"/>
              </w:rPr>
            </w:pPr>
            <w:r w:rsidRPr="00822B60">
              <w:rPr>
                <w:rFonts w:cs="Lucida Sans Unicode"/>
              </w:rPr>
              <w:t>Natura tarief begeleiding speciaal 2014 is gemiddeld € 100,47. Daarna gekort met 49% (is zelfde percentage als bij bepaling pgb professioneel) is € 54. Min 5% is € 51</w:t>
            </w:r>
            <w:r w:rsidR="00773B77" w:rsidRPr="00822B60">
              <w:rPr>
                <w:rFonts w:cs="Lucida Sans Unicode"/>
              </w:rPr>
              <w:t>.</w:t>
            </w:r>
          </w:p>
        </w:tc>
      </w:tr>
      <w:tr w:rsidR="003B2B72" w:rsidRPr="00822B60" w:rsidTr="003B2B72">
        <w:tc>
          <w:tcPr>
            <w:cnfStyle w:val="001000000000" w:firstRow="0" w:lastRow="0" w:firstColumn="1" w:lastColumn="0" w:oddVBand="0" w:evenVBand="0" w:oddHBand="0" w:evenHBand="0" w:firstRowFirstColumn="0" w:firstRowLastColumn="0" w:lastRowFirstColumn="0" w:lastRowLastColumn="0"/>
            <w:tcW w:w="3619" w:type="dxa"/>
          </w:tcPr>
          <w:p w:rsidR="003B2B72" w:rsidRPr="00822B60" w:rsidRDefault="003B2B72" w:rsidP="00773B77">
            <w:pPr>
              <w:rPr>
                <w:rFonts w:cs="Lucida Sans Unicode"/>
              </w:rPr>
            </w:pPr>
            <w:r w:rsidRPr="00822B60">
              <w:rPr>
                <w:rFonts w:cs="Lucida Sans Unicode"/>
              </w:rPr>
              <w:t>Dag</w:t>
            </w:r>
            <w:r w:rsidR="00773B77" w:rsidRPr="00822B60">
              <w:rPr>
                <w:rFonts w:cs="Lucida Sans Unicode"/>
              </w:rPr>
              <w:t>besteding</w:t>
            </w:r>
          </w:p>
        </w:tc>
        <w:tc>
          <w:tcPr>
            <w:tcW w:w="2301" w:type="dxa"/>
          </w:tcPr>
          <w:p w:rsidR="003B2B72" w:rsidRPr="00822B60" w:rsidRDefault="003B2B72" w:rsidP="005C6DFD">
            <w:pPr>
              <w:cnfStyle w:val="000000000000" w:firstRow="0" w:lastRow="0" w:firstColumn="0" w:lastColumn="0" w:oddVBand="0" w:evenVBand="0" w:oddHBand="0" w:evenHBand="0" w:firstRowFirstColumn="0" w:firstRowLastColumn="0" w:lastRowFirstColumn="0" w:lastRowLastColumn="0"/>
              <w:rPr>
                <w:rFonts w:cs="Lucida Sans Unicode"/>
              </w:rPr>
            </w:pPr>
            <w:r w:rsidRPr="00822B60">
              <w:rPr>
                <w:rFonts w:cs="Lucida Sans Unicode"/>
              </w:rPr>
              <w:t>€ 52 per dagdeel</w:t>
            </w:r>
          </w:p>
        </w:tc>
        <w:tc>
          <w:tcPr>
            <w:tcW w:w="3827" w:type="dxa"/>
          </w:tcPr>
          <w:p w:rsidR="003B2B72" w:rsidRPr="00822B60" w:rsidRDefault="003B2B72" w:rsidP="00773B77">
            <w:pPr>
              <w:cnfStyle w:val="000000000000" w:firstRow="0" w:lastRow="0" w:firstColumn="0" w:lastColumn="0" w:oddVBand="0" w:evenVBand="0" w:oddHBand="0" w:evenHBand="0" w:firstRowFirstColumn="0" w:firstRowLastColumn="0" w:lastRowFirstColumn="0" w:lastRowLastColumn="0"/>
              <w:rPr>
                <w:rFonts w:cs="Lucida Sans Unicode"/>
              </w:rPr>
            </w:pPr>
            <w:r w:rsidRPr="00822B60">
              <w:rPr>
                <w:rFonts w:cs="Lucida Sans Unicode"/>
              </w:rPr>
              <w:t>Natura tarief dag</w:t>
            </w:r>
            <w:r w:rsidR="00773B77" w:rsidRPr="00822B60">
              <w:rPr>
                <w:rFonts w:cs="Lucida Sans Unicode"/>
              </w:rPr>
              <w:t xml:space="preserve">besteding </w:t>
            </w:r>
            <w:r w:rsidRPr="00822B60">
              <w:rPr>
                <w:rFonts w:cs="Lucida Sans Unicode"/>
              </w:rPr>
              <w:t>zwaar 2014 is gemiddeld € 82. Daarna gekort met € 49% (is zelfde percentage als bij bepaling pgb professioneel) is € 55. Min 5% is € 52</w:t>
            </w:r>
            <w:r w:rsidR="00773B77" w:rsidRPr="00822B60">
              <w:rPr>
                <w:rFonts w:cs="Lucida Sans Unicode"/>
              </w:rPr>
              <w:t>.</w:t>
            </w:r>
          </w:p>
        </w:tc>
      </w:tr>
      <w:tr w:rsidR="003B2B72" w:rsidRPr="00822B60" w:rsidTr="003B2B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19" w:type="dxa"/>
          </w:tcPr>
          <w:p w:rsidR="003B2B72" w:rsidRPr="00822B60" w:rsidRDefault="003B2B72" w:rsidP="00773B77">
            <w:pPr>
              <w:rPr>
                <w:rFonts w:cs="Lucida Sans Unicode"/>
              </w:rPr>
            </w:pPr>
            <w:r w:rsidRPr="00822B60">
              <w:rPr>
                <w:rFonts w:cs="Lucida Sans Unicode"/>
              </w:rPr>
              <w:t>Dag</w:t>
            </w:r>
            <w:r w:rsidR="00773B77" w:rsidRPr="00822B60">
              <w:rPr>
                <w:rFonts w:cs="Lucida Sans Unicode"/>
              </w:rPr>
              <w:t>besteding</w:t>
            </w:r>
            <w:r w:rsidRPr="00822B60">
              <w:rPr>
                <w:rFonts w:cs="Lucida Sans Unicode"/>
              </w:rPr>
              <w:t xml:space="preserve"> met vervoer</w:t>
            </w:r>
          </w:p>
        </w:tc>
        <w:tc>
          <w:tcPr>
            <w:tcW w:w="2301" w:type="dxa"/>
          </w:tcPr>
          <w:p w:rsidR="003B2B72" w:rsidRPr="00822B60" w:rsidRDefault="003B2B72" w:rsidP="005C6DFD">
            <w:pPr>
              <w:cnfStyle w:val="000000100000" w:firstRow="0" w:lastRow="0" w:firstColumn="0" w:lastColumn="0" w:oddVBand="0" w:evenVBand="0" w:oddHBand="1" w:evenHBand="0" w:firstRowFirstColumn="0" w:firstRowLastColumn="0" w:lastRowFirstColumn="0" w:lastRowLastColumn="0"/>
              <w:rPr>
                <w:rFonts w:cs="Lucida Sans Unicode"/>
              </w:rPr>
            </w:pPr>
            <w:r w:rsidRPr="00822B60">
              <w:rPr>
                <w:rFonts w:cs="Lucida Sans Unicode"/>
              </w:rPr>
              <w:t>€ 58 per dagdeel</w:t>
            </w:r>
          </w:p>
        </w:tc>
        <w:tc>
          <w:tcPr>
            <w:tcW w:w="3827" w:type="dxa"/>
          </w:tcPr>
          <w:p w:rsidR="003B2B72" w:rsidRPr="00822B60" w:rsidRDefault="003B2B72" w:rsidP="005C6DFD">
            <w:pPr>
              <w:cnfStyle w:val="000000100000" w:firstRow="0" w:lastRow="0" w:firstColumn="0" w:lastColumn="0" w:oddVBand="0" w:evenVBand="0" w:oddHBand="1" w:evenHBand="0" w:firstRowFirstColumn="0" w:firstRowLastColumn="0" w:lastRowFirstColumn="0" w:lastRowLastColumn="0"/>
              <w:rPr>
                <w:rFonts w:cs="Lucida Sans Unicode"/>
              </w:rPr>
            </w:pPr>
            <w:r w:rsidRPr="00822B60">
              <w:rPr>
                <w:rFonts w:cs="Lucida Sans Unicode"/>
              </w:rPr>
              <w:t>In natura wordt € 5 berekend voor vervoer</w:t>
            </w:r>
            <w:r w:rsidR="00773B77" w:rsidRPr="00822B60">
              <w:rPr>
                <w:rFonts w:cs="Lucida Sans Unicode"/>
              </w:rPr>
              <w:t>.</w:t>
            </w:r>
          </w:p>
        </w:tc>
      </w:tr>
      <w:tr w:rsidR="003B2B72" w:rsidRPr="00822B60" w:rsidTr="003B2B72">
        <w:tc>
          <w:tcPr>
            <w:cnfStyle w:val="001000000000" w:firstRow="0" w:lastRow="0" w:firstColumn="1" w:lastColumn="0" w:oddVBand="0" w:evenVBand="0" w:oddHBand="0" w:evenHBand="0" w:firstRowFirstColumn="0" w:firstRowLastColumn="0" w:lastRowFirstColumn="0" w:lastRowLastColumn="0"/>
            <w:tcW w:w="3619" w:type="dxa"/>
          </w:tcPr>
          <w:p w:rsidR="003B2B72" w:rsidRPr="00822B60" w:rsidRDefault="003B2B72" w:rsidP="005C6DFD">
            <w:pPr>
              <w:rPr>
                <w:rFonts w:cs="Lucida Sans Unicode"/>
              </w:rPr>
            </w:pPr>
            <w:r w:rsidRPr="00822B60">
              <w:rPr>
                <w:rFonts w:cs="Lucida Sans Unicode"/>
              </w:rPr>
              <w:t>Persoonlijke verzorging</w:t>
            </w:r>
          </w:p>
        </w:tc>
        <w:tc>
          <w:tcPr>
            <w:tcW w:w="2301" w:type="dxa"/>
          </w:tcPr>
          <w:p w:rsidR="003B2B72" w:rsidRPr="00822B60" w:rsidRDefault="003B2B72" w:rsidP="005C6DFD">
            <w:pPr>
              <w:cnfStyle w:val="000000000000" w:firstRow="0" w:lastRow="0" w:firstColumn="0" w:lastColumn="0" w:oddVBand="0" w:evenVBand="0" w:oddHBand="0" w:evenHBand="0" w:firstRowFirstColumn="0" w:firstRowLastColumn="0" w:lastRowFirstColumn="0" w:lastRowLastColumn="0"/>
              <w:rPr>
                <w:rFonts w:cs="Lucida Sans Unicode"/>
              </w:rPr>
            </w:pPr>
            <w:r w:rsidRPr="00822B60">
              <w:rPr>
                <w:rFonts w:cs="Lucida Sans Unicode"/>
              </w:rPr>
              <w:t>€ 37 per uur</w:t>
            </w:r>
          </w:p>
        </w:tc>
        <w:tc>
          <w:tcPr>
            <w:tcW w:w="3827" w:type="dxa"/>
          </w:tcPr>
          <w:p w:rsidR="003B2B72" w:rsidRPr="00822B60" w:rsidRDefault="003B2B72" w:rsidP="005C6DFD">
            <w:pPr>
              <w:cnfStyle w:val="000000000000" w:firstRow="0" w:lastRow="0" w:firstColumn="0" w:lastColumn="0" w:oddVBand="0" w:evenVBand="0" w:oddHBand="0" w:evenHBand="0" w:firstRowFirstColumn="0" w:firstRowLastColumn="0" w:lastRowFirstColumn="0" w:lastRowLastColumn="0"/>
              <w:rPr>
                <w:rFonts w:cs="Lucida Sans Unicode"/>
              </w:rPr>
            </w:pPr>
            <w:r w:rsidRPr="00822B60">
              <w:rPr>
                <w:rFonts w:cs="Lucida Sans Unicode"/>
              </w:rPr>
              <w:t>Natura tarief persoonlijke verzorging speciaal 2014: € 76,72. Daarna gekort met 49% (is zelfde percentage als bij bepaling pgb professioneel) is € 40. Min 5% is € 37</w:t>
            </w:r>
            <w:r w:rsidR="00773B77" w:rsidRPr="00822B60">
              <w:rPr>
                <w:rFonts w:cs="Lucida Sans Unicode"/>
              </w:rPr>
              <w:t>.</w:t>
            </w:r>
          </w:p>
        </w:tc>
      </w:tr>
    </w:tbl>
    <w:p w:rsidR="00173C71" w:rsidRPr="00822B60" w:rsidRDefault="00173C71" w:rsidP="005C6DFD">
      <w:pPr>
        <w:rPr>
          <w:rFonts w:cs="Lucida Sans Unicode"/>
          <w:sz w:val="22"/>
          <w:szCs w:val="22"/>
        </w:rPr>
      </w:pPr>
    </w:p>
    <w:p w:rsidR="00773B77" w:rsidRPr="00822B60" w:rsidRDefault="00773B77" w:rsidP="00773B77">
      <w:pPr>
        <w:rPr>
          <w:rFonts w:eastAsia="Calibri" w:cs="Lucida Sans Unicode"/>
          <w:b/>
          <w:sz w:val="22"/>
          <w:szCs w:val="22"/>
        </w:rPr>
      </w:pPr>
      <w:r w:rsidRPr="00822B60">
        <w:rPr>
          <w:rFonts w:eastAsia="Calibri" w:cs="Lucida Sans Unicode"/>
          <w:b/>
          <w:sz w:val="22"/>
          <w:szCs w:val="22"/>
        </w:rPr>
        <w:t xml:space="preserve">Artikel </w:t>
      </w:r>
      <w:r w:rsidR="00746AA3" w:rsidRPr="00822B60">
        <w:rPr>
          <w:rFonts w:eastAsia="Calibri" w:cs="Lucida Sans Unicode"/>
          <w:b/>
          <w:sz w:val="22"/>
          <w:szCs w:val="22"/>
        </w:rPr>
        <w:t>7</w:t>
      </w:r>
      <w:r w:rsidRPr="00822B60">
        <w:rPr>
          <w:rFonts w:eastAsia="Calibri" w:cs="Lucida Sans Unicode"/>
          <w:b/>
          <w:sz w:val="22"/>
          <w:szCs w:val="22"/>
        </w:rPr>
        <w:t xml:space="preserve"> Uitbetaling pgb</w:t>
      </w:r>
    </w:p>
    <w:p w:rsidR="00773B77" w:rsidRPr="00822B60" w:rsidRDefault="00773B77" w:rsidP="005C6DFD">
      <w:pPr>
        <w:rPr>
          <w:rFonts w:cs="Lucida Sans Unicode"/>
          <w:sz w:val="22"/>
          <w:szCs w:val="22"/>
        </w:rPr>
      </w:pPr>
      <w:r w:rsidRPr="00822B60">
        <w:rPr>
          <w:rFonts w:cs="Lucida Sans Unicode"/>
          <w:sz w:val="22"/>
          <w:szCs w:val="22"/>
        </w:rPr>
        <w:t>In de Wmo 2015 is de verplichting opgenomen dat gemeenten pgb’s uitbetalen in de vorm van het trekkingsrecht. Dit houdt in dat de gemeente het pgb niet op de rekening van de budgethouder stort, maar op de rekening van de Sociale Verzekeringsbank (SVB). De budgethouder laat via declaraties of facturen aan de SVB weten hoeveel uren ondersteuning geleverd zijn, waarna de SVB de uitbetaling aan de zorgaanbieder doet. Het niet bestede bedrag wordt na afloop van de verantwoordingsperiode door de SVB terugbetaald aan de gemeente. Het rijk heeft besloten dat gemeenten eenmalige pgb’s voor bijvoorbeeld een woningaanpassing of vervoermiddel in 2015 nog zelf kunnen betalen aan de inwoner. Het blijkt namelijk niet mogelijk om per 1 januari 2015 eenmalige pgb’s volgens de werkwijze van het trekkingsrecht via de SVB uit te voeren.</w:t>
      </w:r>
    </w:p>
    <w:p w:rsidR="00773B77" w:rsidRPr="00822B60" w:rsidRDefault="00773B77" w:rsidP="005C6DFD">
      <w:pPr>
        <w:rPr>
          <w:rFonts w:cs="Lucida Sans Unicode"/>
          <w:sz w:val="22"/>
          <w:szCs w:val="22"/>
        </w:rPr>
      </w:pPr>
    </w:p>
    <w:p w:rsidR="003B2B72" w:rsidRPr="00822B60" w:rsidRDefault="003B2B72" w:rsidP="005C6DFD">
      <w:pPr>
        <w:rPr>
          <w:rFonts w:cs="Lucida Sans Unicode"/>
          <w:b/>
          <w:sz w:val="22"/>
          <w:szCs w:val="22"/>
        </w:rPr>
      </w:pPr>
      <w:r w:rsidRPr="00822B60">
        <w:rPr>
          <w:rFonts w:cs="Lucida Sans Unicode"/>
          <w:b/>
          <w:sz w:val="22"/>
          <w:szCs w:val="22"/>
        </w:rPr>
        <w:lastRenderedPageBreak/>
        <w:t xml:space="preserve">Artikel </w:t>
      </w:r>
      <w:r w:rsidR="00173C71" w:rsidRPr="00822B60">
        <w:rPr>
          <w:rFonts w:cs="Lucida Sans Unicode"/>
          <w:b/>
          <w:sz w:val="22"/>
          <w:szCs w:val="22"/>
        </w:rPr>
        <w:t>1</w:t>
      </w:r>
      <w:r w:rsidR="00746AA3" w:rsidRPr="00822B60">
        <w:rPr>
          <w:rFonts w:cs="Lucida Sans Unicode"/>
          <w:b/>
          <w:sz w:val="22"/>
          <w:szCs w:val="22"/>
        </w:rPr>
        <w:t>8</w:t>
      </w:r>
      <w:r w:rsidRPr="00822B60">
        <w:rPr>
          <w:rFonts w:cs="Lucida Sans Unicode"/>
          <w:b/>
          <w:sz w:val="22"/>
          <w:szCs w:val="22"/>
        </w:rPr>
        <w:t xml:space="preserve"> Ernstige Enkelvoudige Dyslexie</w:t>
      </w:r>
    </w:p>
    <w:p w:rsidR="00E1613E" w:rsidRPr="00822B60" w:rsidRDefault="003B2B72" w:rsidP="005C6DFD">
      <w:pPr>
        <w:rPr>
          <w:rFonts w:cs="Lucida Sans Unicode"/>
          <w:sz w:val="22"/>
          <w:szCs w:val="22"/>
        </w:rPr>
      </w:pPr>
      <w:r w:rsidRPr="00822B60">
        <w:rPr>
          <w:rFonts w:cs="Lucida Sans Unicode"/>
          <w:sz w:val="22"/>
          <w:szCs w:val="22"/>
        </w:rPr>
        <w:t xml:space="preserve">De samenwerkende partners bij dyslexiezorg zijn </w:t>
      </w:r>
      <w:r w:rsidR="00773B77" w:rsidRPr="00822B60">
        <w:rPr>
          <w:rFonts w:cs="Lucida Sans Unicode"/>
          <w:sz w:val="22"/>
          <w:szCs w:val="22"/>
        </w:rPr>
        <w:t xml:space="preserve">de </w:t>
      </w:r>
      <w:r w:rsidRPr="00822B60">
        <w:rPr>
          <w:rFonts w:cs="Lucida Sans Unicode"/>
          <w:sz w:val="22"/>
          <w:szCs w:val="22"/>
        </w:rPr>
        <w:t xml:space="preserve">gemeente, scholen en zorgaanbieders. Scholen zijn verantwoordelijk voor de signalering en begeleiding van kinderen met dyslexie. </w:t>
      </w:r>
      <w:r w:rsidR="00773B77" w:rsidRPr="00822B60">
        <w:rPr>
          <w:rFonts w:cs="Lucida Sans Unicode"/>
          <w:sz w:val="22"/>
          <w:szCs w:val="22"/>
        </w:rPr>
        <w:t>De g</w:t>
      </w:r>
      <w:r w:rsidRPr="00822B60">
        <w:rPr>
          <w:rFonts w:cs="Lucida Sans Unicode"/>
          <w:sz w:val="22"/>
          <w:szCs w:val="22"/>
        </w:rPr>
        <w:t>emeente is verantwoordelijk voor dyslexiezorg bij Ernstige Enkelvoudige Dyslexie (EED); dyslexie zonder bijkomende stoornissen die belemmerend zijn voor de behandeling.</w:t>
      </w:r>
      <w:r w:rsidR="00773B77" w:rsidRPr="00822B60">
        <w:rPr>
          <w:rFonts w:cs="Lucida Sans Unicode"/>
          <w:sz w:val="22"/>
          <w:szCs w:val="22"/>
        </w:rPr>
        <w:t xml:space="preserve"> In deze </w:t>
      </w:r>
      <w:r w:rsidRPr="00822B60">
        <w:rPr>
          <w:rFonts w:cs="Lucida Sans Unicode"/>
          <w:sz w:val="22"/>
          <w:szCs w:val="22"/>
        </w:rPr>
        <w:t xml:space="preserve">nadere regels wordt </w:t>
      </w:r>
      <w:r w:rsidR="00773B77" w:rsidRPr="00822B60">
        <w:rPr>
          <w:rFonts w:cs="Lucida Sans Unicode"/>
          <w:sz w:val="22"/>
          <w:szCs w:val="22"/>
        </w:rPr>
        <w:t xml:space="preserve">EED </w:t>
      </w:r>
      <w:r w:rsidRPr="00822B60">
        <w:rPr>
          <w:rFonts w:cs="Lucida Sans Unicode"/>
          <w:sz w:val="22"/>
          <w:szCs w:val="22"/>
        </w:rPr>
        <w:t xml:space="preserve">aangewezen als vrij toegankelijke voorziening. Dit maakt mogelijk dat EED-zorg </w:t>
      </w:r>
      <w:r w:rsidR="00773B77" w:rsidRPr="00822B60">
        <w:rPr>
          <w:rFonts w:cs="Lucida Sans Unicode"/>
          <w:sz w:val="22"/>
          <w:szCs w:val="22"/>
        </w:rPr>
        <w:t xml:space="preserve">ingezet </w:t>
      </w:r>
      <w:r w:rsidRPr="00822B60">
        <w:rPr>
          <w:rFonts w:cs="Lucida Sans Unicode"/>
          <w:sz w:val="22"/>
          <w:szCs w:val="22"/>
        </w:rPr>
        <w:t>wordt op voordracht van de school, na afstemming in het ondersteuningsteam van de school. Hiervoor is gekozen omdat bij EED in principe sprake is van enkelvoudige problematiek, w</w:t>
      </w:r>
      <w:r w:rsidR="00773B77" w:rsidRPr="00822B60">
        <w:rPr>
          <w:rFonts w:cs="Lucida Sans Unicode"/>
          <w:sz w:val="22"/>
          <w:szCs w:val="22"/>
        </w:rPr>
        <w:t>aarbij het inschakelen van het j</w:t>
      </w:r>
      <w:r w:rsidRPr="00822B60">
        <w:rPr>
          <w:rFonts w:cs="Lucida Sans Unicode"/>
          <w:sz w:val="22"/>
          <w:szCs w:val="22"/>
        </w:rPr>
        <w:t xml:space="preserve">eugd- en </w:t>
      </w:r>
      <w:r w:rsidR="00773B77" w:rsidRPr="00822B60">
        <w:rPr>
          <w:rFonts w:cs="Lucida Sans Unicode"/>
          <w:sz w:val="22"/>
          <w:szCs w:val="22"/>
        </w:rPr>
        <w:t>g</w:t>
      </w:r>
      <w:r w:rsidRPr="00822B60">
        <w:rPr>
          <w:rFonts w:cs="Lucida Sans Unicode"/>
          <w:sz w:val="22"/>
          <w:szCs w:val="22"/>
        </w:rPr>
        <w:t>ezinsteam als e</w:t>
      </w:r>
      <w:r w:rsidR="00773B77" w:rsidRPr="00822B60">
        <w:rPr>
          <w:rFonts w:cs="Lucida Sans Unicode"/>
          <w:sz w:val="22"/>
          <w:szCs w:val="22"/>
        </w:rPr>
        <w:t xml:space="preserve">en onnodige extra schakel </w:t>
      </w:r>
      <w:r w:rsidRPr="00822B60">
        <w:rPr>
          <w:rFonts w:cs="Lucida Sans Unicode"/>
          <w:sz w:val="22"/>
          <w:szCs w:val="22"/>
        </w:rPr>
        <w:t>gezien</w:t>
      </w:r>
      <w:r w:rsidR="00773B77" w:rsidRPr="00822B60">
        <w:rPr>
          <w:rFonts w:cs="Lucida Sans Unicode"/>
          <w:sz w:val="22"/>
          <w:szCs w:val="22"/>
        </w:rPr>
        <w:t xml:space="preserve"> wordt</w:t>
      </w:r>
      <w:r w:rsidRPr="00822B60">
        <w:rPr>
          <w:rFonts w:cs="Lucida Sans Unicode"/>
          <w:sz w:val="22"/>
          <w:szCs w:val="22"/>
        </w:rPr>
        <w:t>. Het is aan de gecontracteerde EED-zorgaa</w:t>
      </w:r>
      <w:r w:rsidR="00773B77" w:rsidRPr="00822B60">
        <w:rPr>
          <w:rFonts w:cs="Lucida Sans Unicode"/>
          <w:sz w:val="22"/>
          <w:szCs w:val="22"/>
        </w:rPr>
        <w:t xml:space="preserve">nbieder om aan de hand van het </w:t>
      </w:r>
      <w:r w:rsidRPr="00822B60">
        <w:rPr>
          <w:rFonts w:cs="Lucida Sans Unicode"/>
          <w:sz w:val="22"/>
          <w:szCs w:val="22"/>
        </w:rPr>
        <w:t xml:space="preserve">Protocol Dyslexie Diagnostiek </w:t>
      </w:r>
      <w:r w:rsidR="00773B77" w:rsidRPr="00822B60">
        <w:rPr>
          <w:rFonts w:cs="Lucida Sans Unicode"/>
          <w:sz w:val="22"/>
          <w:szCs w:val="22"/>
        </w:rPr>
        <w:t xml:space="preserve">en </w:t>
      </w:r>
      <w:r w:rsidRPr="00822B60">
        <w:rPr>
          <w:rFonts w:cs="Lucida Sans Unicode"/>
          <w:sz w:val="22"/>
          <w:szCs w:val="22"/>
        </w:rPr>
        <w:t>Behandeling te bepalen of aan de criteria voor</w:t>
      </w:r>
      <w:r w:rsidR="00773B77" w:rsidRPr="00822B60">
        <w:rPr>
          <w:rFonts w:cs="Lucida Sans Unicode"/>
          <w:sz w:val="22"/>
          <w:szCs w:val="22"/>
        </w:rPr>
        <w:t xml:space="preserve"> EED-zorg die de gemeente </w:t>
      </w:r>
      <w:r w:rsidRPr="00822B60">
        <w:rPr>
          <w:rFonts w:cs="Lucida Sans Unicode"/>
          <w:sz w:val="22"/>
          <w:szCs w:val="22"/>
        </w:rPr>
        <w:t xml:space="preserve">gesteld </w:t>
      </w:r>
      <w:r w:rsidR="00773B77" w:rsidRPr="00822B60">
        <w:rPr>
          <w:rFonts w:cs="Lucida Sans Unicode"/>
          <w:sz w:val="22"/>
          <w:szCs w:val="22"/>
        </w:rPr>
        <w:t xml:space="preserve">heeft, </w:t>
      </w:r>
      <w:r w:rsidRPr="00822B60">
        <w:rPr>
          <w:rFonts w:cs="Lucida Sans Unicode"/>
          <w:sz w:val="22"/>
          <w:szCs w:val="22"/>
        </w:rPr>
        <w:t>voldaan</w:t>
      </w:r>
      <w:r w:rsidR="00773B77" w:rsidRPr="00822B60">
        <w:rPr>
          <w:rFonts w:cs="Lucida Sans Unicode"/>
          <w:sz w:val="22"/>
          <w:szCs w:val="22"/>
        </w:rPr>
        <w:t xml:space="preserve"> wordt</w:t>
      </w:r>
      <w:r w:rsidRPr="00822B60">
        <w:rPr>
          <w:rFonts w:cs="Lucida Sans Unicode"/>
          <w:sz w:val="22"/>
          <w:szCs w:val="22"/>
        </w:rPr>
        <w:t>.</w:t>
      </w:r>
      <w:r w:rsidR="00773B77" w:rsidRPr="00822B60">
        <w:rPr>
          <w:rFonts w:cs="Lucida Sans Unicode"/>
          <w:sz w:val="22"/>
          <w:szCs w:val="22"/>
        </w:rPr>
        <w:t xml:space="preserve"> Als</w:t>
      </w:r>
      <w:r w:rsidRPr="00822B60">
        <w:rPr>
          <w:rFonts w:cs="Lucida Sans Unicode"/>
          <w:sz w:val="22"/>
          <w:szCs w:val="22"/>
        </w:rPr>
        <w:t xml:space="preserve"> sprake is van meervoudige problematiek en/of bijkomende gezinsproblematiek, </w:t>
      </w:r>
      <w:r w:rsidR="00773B77" w:rsidRPr="00822B60">
        <w:rPr>
          <w:rFonts w:cs="Lucida Sans Unicode"/>
          <w:sz w:val="22"/>
          <w:szCs w:val="22"/>
        </w:rPr>
        <w:t xml:space="preserve">dan </w:t>
      </w:r>
      <w:r w:rsidRPr="00822B60">
        <w:rPr>
          <w:rFonts w:cs="Lucida Sans Unicode"/>
          <w:sz w:val="22"/>
          <w:szCs w:val="22"/>
        </w:rPr>
        <w:t>schakelt de zorgaanbieder</w:t>
      </w:r>
      <w:r w:rsidR="00773B77" w:rsidRPr="00822B60">
        <w:rPr>
          <w:rFonts w:cs="Lucida Sans Unicode"/>
          <w:sz w:val="22"/>
          <w:szCs w:val="22"/>
        </w:rPr>
        <w:t xml:space="preserve"> in overleg met de inwoner het </w:t>
      </w:r>
      <w:r w:rsidRPr="00822B60">
        <w:rPr>
          <w:rFonts w:cs="Lucida Sans Unicode"/>
          <w:sz w:val="22"/>
          <w:szCs w:val="22"/>
        </w:rPr>
        <w:t xml:space="preserve">betreffende </w:t>
      </w:r>
      <w:r w:rsidR="00773B77" w:rsidRPr="00822B60">
        <w:rPr>
          <w:rFonts w:cs="Lucida Sans Unicode"/>
          <w:sz w:val="22"/>
          <w:szCs w:val="22"/>
        </w:rPr>
        <w:t>j</w:t>
      </w:r>
      <w:r w:rsidRPr="00822B60">
        <w:rPr>
          <w:rFonts w:cs="Lucida Sans Unicode"/>
          <w:sz w:val="22"/>
          <w:szCs w:val="22"/>
        </w:rPr>
        <w:t xml:space="preserve">eugd- en </w:t>
      </w:r>
      <w:r w:rsidR="00773B77" w:rsidRPr="00822B60">
        <w:rPr>
          <w:rFonts w:cs="Lucida Sans Unicode"/>
          <w:sz w:val="22"/>
          <w:szCs w:val="22"/>
        </w:rPr>
        <w:t>g</w:t>
      </w:r>
      <w:r w:rsidRPr="00822B60">
        <w:rPr>
          <w:rFonts w:cs="Lucida Sans Unicode"/>
          <w:sz w:val="22"/>
          <w:szCs w:val="22"/>
        </w:rPr>
        <w:t>ezinsteam in. Na beëindiging van de EED-zorg informeert de zorgaanbieder</w:t>
      </w:r>
      <w:r w:rsidR="00773B77" w:rsidRPr="00822B60">
        <w:rPr>
          <w:rFonts w:cs="Lucida Sans Unicode"/>
          <w:sz w:val="22"/>
          <w:szCs w:val="22"/>
        </w:rPr>
        <w:t xml:space="preserve"> in overleg met de inwoner</w:t>
      </w:r>
      <w:r w:rsidRPr="00822B60">
        <w:rPr>
          <w:rFonts w:cs="Lucida Sans Unicode"/>
          <w:sz w:val="22"/>
          <w:szCs w:val="22"/>
        </w:rPr>
        <w:t xml:space="preserve"> het ondersteuningsteam van de school.</w:t>
      </w:r>
    </w:p>
    <w:p w:rsidR="00173C71" w:rsidRPr="00822B60" w:rsidRDefault="00173C71" w:rsidP="005C6DFD">
      <w:pPr>
        <w:rPr>
          <w:rFonts w:cs="Lucida Sans Unicode"/>
          <w:sz w:val="22"/>
          <w:szCs w:val="22"/>
        </w:rPr>
      </w:pPr>
    </w:p>
    <w:p w:rsidR="00480D91" w:rsidRPr="00822B60" w:rsidRDefault="00480D91" w:rsidP="00480D91">
      <w:pPr>
        <w:rPr>
          <w:rFonts w:eastAsia="Calibri" w:cs="Lucida Sans Unicode"/>
          <w:b/>
          <w:sz w:val="22"/>
          <w:szCs w:val="22"/>
          <w:lang w:eastAsia="en-US" w:bidi="en-US"/>
        </w:rPr>
      </w:pPr>
      <w:r w:rsidRPr="00822B60">
        <w:rPr>
          <w:rFonts w:eastAsia="Calibri" w:cs="Lucida Sans Unicode"/>
          <w:b/>
          <w:sz w:val="22"/>
          <w:szCs w:val="22"/>
          <w:lang w:eastAsia="en-US" w:bidi="en-US"/>
        </w:rPr>
        <w:t>Artikel 19 Woningsanering</w:t>
      </w:r>
    </w:p>
    <w:p w:rsidR="00480D91" w:rsidRPr="00822B60" w:rsidRDefault="00480D91" w:rsidP="00480D91">
      <w:pPr>
        <w:rPr>
          <w:rFonts w:eastAsia="Calibri" w:cs="Lucida Sans Unicode"/>
          <w:sz w:val="22"/>
          <w:szCs w:val="22"/>
          <w:lang w:eastAsia="en-US"/>
        </w:rPr>
      </w:pPr>
      <w:r w:rsidRPr="00822B60">
        <w:rPr>
          <w:rFonts w:eastAsia="Calibri" w:cs="Lucida Sans Unicode"/>
          <w:bCs/>
          <w:sz w:val="22"/>
          <w:szCs w:val="22"/>
          <w:lang w:eastAsia="en-US"/>
        </w:rPr>
        <w:t>Als sprake is van een aantoonbare beperking als gevolg van COPD, astma of allergie (zolang de allergie niet voortvloeit uit de aard van de gebruikte materialen in de woning of de bouwtechnische staat van de woning) waardoor vervanging van vloerbedekking of gordijnen noodzakelijk is, dan kan hiervoor (onder voorwaarden) een pgb verstrekt worden.</w:t>
      </w:r>
    </w:p>
    <w:p w:rsidR="00480D91" w:rsidRPr="00822B60" w:rsidRDefault="00480D91" w:rsidP="00480D91">
      <w:pPr>
        <w:rPr>
          <w:rFonts w:cs="Lucida Sans Unicode"/>
          <w:sz w:val="22"/>
          <w:szCs w:val="22"/>
        </w:rPr>
      </w:pPr>
    </w:p>
    <w:p w:rsidR="00480D91" w:rsidRPr="00822B60" w:rsidRDefault="00480D91" w:rsidP="00480D91">
      <w:pPr>
        <w:pStyle w:val="standaard0"/>
        <w:rPr>
          <w:rFonts w:eastAsia="Calibri"/>
          <w:b/>
          <w:sz w:val="22"/>
          <w:szCs w:val="22"/>
        </w:rPr>
      </w:pPr>
      <w:r w:rsidRPr="00822B60">
        <w:rPr>
          <w:rFonts w:eastAsia="Calibri"/>
          <w:b/>
          <w:sz w:val="22"/>
          <w:szCs w:val="22"/>
        </w:rPr>
        <w:t>Artikel 20 Primaat verhuizen</w:t>
      </w:r>
    </w:p>
    <w:p w:rsidR="00480D91" w:rsidRPr="00822B60" w:rsidRDefault="00480D91" w:rsidP="00480D91">
      <w:pPr>
        <w:rPr>
          <w:rFonts w:eastAsia="Calibri" w:cs="Lucida Sans Unicode"/>
          <w:sz w:val="22"/>
          <w:szCs w:val="22"/>
          <w:lang w:eastAsia="en-US"/>
        </w:rPr>
      </w:pPr>
      <w:r w:rsidRPr="00822B60">
        <w:rPr>
          <w:rFonts w:eastAsia="Calibri" w:cs="Lucida Sans Unicode"/>
          <w:sz w:val="22"/>
          <w:szCs w:val="22"/>
          <w:lang w:eastAsia="en-US"/>
        </w:rPr>
        <w:t>Onder de oude Wet maatschappelijke ondersteuning bestond het verhuisprimaat, wat inhield dat de woning alleen aangepast werd als verhuizen naar een geschikte woning niet mogelijk of niet de goedkoopst adequate oplossing was. Het verhuisprimaat werd opgelegd als woningaanpassingen boven een bepaald normbedrag uitkwamen, waarmee voorkomen werd dat de gemeente voor onbeheersbare kosten kwam te staan.</w:t>
      </w:r>
    </w:p>
    <w:p w:rsidR="00480D91" w:rsidRPr="00822B60" w:rsidRDefault="00480D91" w:rsidP="00480D91">
      <w:pPr>
        <w:rPr>
          <w:rFonts w:eastAsia="Calibri" w:cs="Lucida Sans Unicode"/>
          <w:sz w:val="22"/>
          <w:szCs w:val="22"/>
          <w:lang w:eastAsia="en-US"/>
        </w:rPr>
      </w:pPr>
    </w:p>
    <w:p w:rsidR="00480D91" w:rsidRPr="00822B60" w:rsidRDefault="00480D91" w:rsidP="00480D91">
      <w:pPr>
        <w:rPr>
          <w:rFonts w:eastAsia="Calibri" w:cs="Lucida Sans Unicode"/>
          <w:sz w:val="22"/>
          <w:szCs w:val="22"/>
          <w:lang w:eastAsia="en-US"/>
        </w:rPr>
      </w:pPr>
      <w:r w:rsidRPr="00822B60">
        <w:rPr>
          <w:rFonts w:eastAsia="Calibri" w:cs="Lucida Sans Unicode"/>
          <w:sz w:val="22"/>
          <w:szCs w:val="22"/>
          <w:lang w:eastAsia="en-US"/>
        </w:rPr>
        <w:t xml:space="preserve">Onder de Wmo 2015 wordt bij alle meldingen de nadruk gelegd op het onderzoek naar de persoonskenmerken en de mate waarin de inwoner de noodzaak van de ondersteuning had kunnen voorzien. Als een maatwerkvoorziening (zoals een woningaanpassing) nodig is, dan wordt nog steeds de goedkoopst adequate voorziening verstrekt. Vooral bij grote woningaanpassingen wordt dus nog steeds de afweging gemaakt of dit de goedkoopst adequate oplossing is. Om discussie over het al dan niet toekennen van een grote woningaanpassing te voorkomen, en richting te geven wordt nog steeds het verhuisprimaatbedrag gehanteerd. Als de kosten boven dit bedrag uitkomen, dan wordt geen grote woningaanpassing verstrekt, maar wordt de inwoner geadviseerd om te verhuizen, tenzij er </w:t>
      </w:r>
      <w:r w:rsidRPr="00822B60">
        <w:rPr>
          <w:rFonts w:eastAsia="Calibri" w:cs="Lucida Sans Unicode"/>
          <w:sz w:val="22"/>
          <w:szCs w:val="22"/>
          <w:lang w:eastAsia="en-US"/>
        </w:rPr>
        <w:lastRenderedPageBreak/>
        <w:t>zwaarwegende redenen zijn om niet te verhuizen. Als dat nodig is, dan wordt ondersteuning geboden bij het vinden van een geschikte woning.</w:t>
      </w:r>
    </w:p>
    <w:p w:rsidR="00480D91" w:rsidRPr="00822B60" w:rsidRDefault="00480D91" w:rsidP="00480D91">
      <w:pPr>
        <w:pStyle w:val="standaard0"/>
        <w:rPr>
          <w:rFonts w:eastAsia="Calibri"/>
          <w:b/>
          <w:sz w:val="22"/>
          <w:szCs w:val="22"/>
        </w:rPr>
      </w:pPr>
    </w:p>
    <w:p w:rsidR="00480D91" w:rsidRPr="00822B60" w:rsidRDefault="00480D91" w:rsidP="00480D91">
      <w:pPr>
        <w:pStyle w:val="standaard0"/>
        <w:rPr>
          <w:rFonts w:eastAsia="Calibri"/>
          <w:sz w:val="22"/>
          <w:szCs w:val="22"/>
        </w:rPr>
      </w:pPr>
      <w:r w:rsidRPr="00822B60">
        <w:rPr>
          <w:rFonts w:eastAsia="Calibri"/>
          <w:sz w:val="22"/>
          <w:szCs w:val="22"/>
        </w:rPr>
        <w:t>Als de inwoner ervoor kiest om niet te verhuizen en zijn woning volledig aan te laten passen (en dat is technisch mogelijk), dan heeft de inwoner de mogelijkheid om het pgb voor verhuiskosten te gebruiken voor de aanpassing van de woning. Voorwaarde is dat de inwoner de woning volledig geschikt laat maken. Als daarna (dus nadat de inwoner de woning heeft laten aanpassen) nog aanvragen voor woonvoorzieningen ingediend worden, dan worden alleen woonvoorzieningen verstrekt die in een (andere) geschikte woning ook verstrekt zouden worden. Dit is bijvoorbeeld het geval als de inwoner achteruit gaat en daardoor een tillift of een bijzondere toiletstoel nodig heeft. Dergelijke voorzieningen zouden immers ook nodig geweest zijn als de inwoner verhuisd was naar een geschikte woning.</w:t>
      </w:r>
    </w:p>
    <w:p w:rsidR="00480D91" w:rsidRPr="00822B60" w:rsidRDefault="00480D91" w:rsidP="00480D91">
      <w:pPr>
        <w:pStyle w:val="standaard0"/>
        <w:rPr>
          <w:rFonts w:eastAsia="Calibri"/>
          <w:sz w:val="22"/>
          <w:szCs w:val="22"/>
        </w:rPr>
      </w:pPr>
    </w:p>
    <w:p w:rsidR="00480D91" w:rsidRPr="00822B60" w:rsidRDefault="00480D91" w:rsidP="00480D91">
      <w:pPr>
        <w:pStyle w:val="standaard0"/>
        <w:rPr>
          <w:rFonts w:eastAsia="Calibri"/>
          <w:b/>
          <w:sz w:val="22"/>
          <w:szCs w:val="22"/>
        </w:rPr>
      </w:pPr>
      <w:r w:rsidRPr="00822B60">
        <w:rPr>
          <w:rFonts w:eastAsia="Calibri"/>
          <w:b/>
          <w:sz w:val="22"/>
          <w:szCs w:val="22"/>
        </w:rPr>
        <w:t>Artikel 21 Verhuiskosten</w:t>
      </w:r>
    </w:p>
    <w:p w:rsidR="00480D91" w:rsidRPr="00822B60" w:rsidRDefault="00480D91" w:rsidP="00480D91">
      <w:pPr>
        <w:rPr>
          <w:rFonts w:eastAsia="Calibri" w:cs="Lucida Sans Unicode"/>
          <w:sz w:val="22"/>
          <w:szCs w:val="22"/>
          <w:lang w:eastAsia="en-US"/>
        </w:rPr>
      </w:pPr>
      <w:r w:rsidRPr="00822B60">
        <w:rPr>
          <w:rFonts w:eastAsia="Calibri" w:cs="Lucida Sans Unicode"/>
          <w:sz w:val="22"/>
          <w:szCs w:val="22"/>
          <w:lang w:eastAsia="en-US"/>
        </w:rPr>
        <w:t xml:space="preserve">Een verhuizing die samenhangt met een levensfase (bijvoorbeeld ouder worden en kleiner en gelijkvloers willen gaan wonen) is voorzienbaar. Omdat inwoners voor dit soort verhuizingen geld kunnen reserveren, worden deze verhuizingen als algemeen gebruikelijk beschouwd. Hiervoor wordt dus geen verhuiskostenvergoeding verstrekt. Ook als de inwoner voor het eerst zelfstandig gaat wonen en bekend is met een beperking, dan wordt geen verhuiskostenvergoeding verstrekt. Als sprake is van een dusdanig laag inkomen dat geld reserveren niet of slechts in beperkte mate mogelijk is, dan kan hiervoor een beroep gedaan </w:t>
      </w:r>
      <w:r w:rsidR="00514AF1" w:rsidRPr="00822B60">
        <w:rPr>
          <w:rFonts w:eastAsia="Calibri" w:cs="Lucida Sans Unicode"/>
          <w:sz w:val="22"/>
          <w:szCs w:val="22"/>
          <w:lang w:eastAsia="en-US"/>
        </w:rPr>
        <w:t xml:space="preserve">worden </w:t>
      </w:r>
      <w:r w:rsidRPr="00822B60">
        <w:rPr>
          <w:rFonts w:eastAsia="Calibri" w:cs="Lucida Sans Unicode"/>
          <w:sz w:val="22"/>
          <w:szCs w:val="22"/>
          <w:lang w:eastAsia="en-US"/>
        </w:rPr>
        <w:t>op de bijzondere bijstand. Als de inwoner als gevolg van plotseling opgetreden beperkingen onvoorzien met een verhuizing geconfronteerd wordt, dan kan mogelijk wel een verhuiskostenvergoeding verstrekt worden. Dit is maatwerk.</w:t>
      </w:r>
    </w:p>
    <w:p w:rsidR="00480D91" w:rsidRPr="00822B60" w:rsidRDefault="00480D91" w:rsidP="00480D91">
      <w:pPr>
        <w:rPr>
          <w:rFonts w:eastAsia="Calibri" w:cs="Lucida Sans Unicode"/>
          <w:sz w:val="22"/>
          <w:szCs w:val="22"/>
          <w:lang w:eastAsia="en-US"/>
        </w:rPr>
      </w:pPr>
    </w:p>
    <w:p w:rsidR="00480D91" w:rsidRPr="00822B60" w:rsidRDefault="00480D91" w:rsidP="00480D91">
      <w:pPr>
        <w:rPr>
          <w:rFonts w:eastAsia="Calibri" w:cs="Lucida Sans Unicode"/>
          <w:sz w:val="22"/>
          <w:szCs w:val="22"/>
          <w:lang w:eastAsia="en-US"/>
        </w:rPr>
      </w:pPr>
      <w:r w:rsidRPr="00822B60">
        <w:rPr>
          <w:rFonts w:eastAsia="Calibri" w:cs="Lucida Sans Unicode"/>
          <w:sz w:val="22"/>
          <w:szCs w:val="22"/>
          <w:lang w:eastAsia="en-US"/>
        </w:rPr>
        <w:t>De hoogte van de verhuiskostenvergoeding wordt afgestemd op de grootte van het huishouden. Het betreft een pgb voor de kosten van verhuizing en stoffering.</w:t>
      </w:r>
    </w:p>
    <w:p w:rsidR="00480D91" w:rsidRPr="00822B60" w:rsidRDefault="00480D91" w:rsidP="00480D91">
      <w:pPr>
        <w:rPr>
          <w:rFonts w:eastAsia="Calibri" w:cs="Lucida Sans Unicode"/>
          <w:bCs/>
          <w:sz w:val="22"/>
          <w:szCs w:val="22"/>
          <w:lang w:eastAsia="en-US"/>
        </w:rPr>
      </w:pPr>
    </w:p>
    <w:p w:rsidR="00480D91" w:rsidRPr="00822B60" w:rsidRDefault="00480D91" w:rsidP="00480D91">
      <w:pPr>
        <w:rPr>
          <w:rFonts w:eastAsia="Calibri" w:cs="Lucida Sans Unicode"/>
          <w:sz w:val="22"/>
          <w:szCs w:val="22"/>
          <w:lang w:eastAsia="en-US"/>
        </w:rPr>
      </w:pPr>
      <w:r w:rsidRPr="00822B60">
        <w:rPr>
          <w:rFonts w:eastAsia="Calibri" w:cs="Lucida Sans Unicode"/>
          <w:bCs/>
          <w:sz w:val="22"/>
          <w:szCs w:val="22"/>
          <w:lang w:eastAsia="en-US"/>
        </w:rPr>
        <w:t xml:space="preserve">De inwoner moet zelf naar een geschikte woning zoeken. Een cliëntondersteuner kan, als dat nodig is, ondersteuning bieden. </w:t>
      </w:r>
      <w:r w:rsidR="00514AF1" w:rsidRPr="00822B60">
        <w:rPr>
          <w:rFonts w:eastAsia="Calibri" w:cs="Lucida Sans Unicode"/>
          <w:bCs/>
          <w:sz w:val="22"/>
          <w:szCs w:val="22"/>
          <w:lang w:eastAsia="en-US"/>
        </w:rPr>
        <w:t>Een medewerker van h</w:t>
      </w:r>
      <w:r w:rsidRPr="00822B60">
        <w:rPr>
          <w:rFonts w:eastAsia="Calibri" w:cs="Lucida Sans Unicode"/>
          <w:bCs/>
          <w:sz w:val="22"/>
          <w:szCs w:val="22"/>
          <w:lang w:eastAsia="en-US"/>
        </w:rPr>
        <w:t xml:space="preserve">et integraal ondersteuningsteam bekijkt samen met de inwoner de woning om te beoordelen of deze geschikt is. Uiteraard beslist de inwoner zelf of hij de woning wil </w:t>
      </w:r>
      <w:r w:rsidR="00514AF1" w:rsidRPr="00822B60">
        <w:rPr>
          <w:rFonts w:eastAsia="Calibri" w:cs="Lucida Sans Unicode"/>
          <w:bCs/>
          <w:sz w:val="22"/>
          <w:szCs w:val="22"/>
          <w:lang w:eastAsia="en-US"/>
        </w:rPr>
        <w:t>accepteren</w:t>
      </w:r>
      <w:r w:rsidRPr="00822B60">
        <w:rPr>
          <w:rFonts w:eastAsia="Calibri" w:cs="Lucida Sans Unicode"/>
          <w:bCs/>
          <w:sz w:val="22"/>
          <w:szCs w:val="22"/>
          <w:lang w:eastAsia="en-US"/>
        </w:rPr>
        <w:t>. Bij een weigering wordt de inwoner gewezen op het feit dat er slechts weinig aangepaste woningen vrijkomen.</w:t>
      </w:r>
    </w:p>
    <w:p w:rsidR="00480D91" w:rsidRPr="00822B60" w:rsidRDefault="00480D91" w:rsidP="00480D91">
      <w:pPr>
        <w:rPr>
          <w:rFonts w:eastAsia="Calibri" w:cs="Lucida Sans Unicode"/>
          <w:bCs/>
          <w:sz w:val="22"/>
          <w:szCs w:val="22"/>
          <w:lang w:eastAsia="en-US"/>
        </w:rPr>
      </w:pPr>
    </w:p>
    <w:p w:rsidR="00480D91" w:rsidRPr="00822B60" w:rsidRDefault="00480D91" w:rsidP="00480D91">
      <w:pPr>
        <w:rPr>
          <w:rFonts w:eastAsia="Calibri" w:cs="Lucida Sans Unicode"/>
          <w:sz w:val="22"/>
          <w:szCs w:val="22"/>
          <w:lang w:eastAsia="en-US"/>
        </w:rPr>
      </w:pPr>
      <w:r w:rsidRPr="00822B60">
        <w:rPr>
          <w:rFonts w:eastAsia="Calibri" w:cs="Lucida Sans Unicode"/>
          <w:bCs/>
          <w:sz w:val="22"/>
          <w:szCs w:val="22"/>
          <w:lang w:eastAsia="en-US"/>
        </w:rPr>
        <w:t>Tenslotte kan een verhuiskostenvergoeding verstrekt worden als de inwoner een aangepaste woning op verzoek van de gemeente verlaat. Het betreft hier situaties waarin de inwoner voor wie de woning aangepas</w:t>
      </w:r>
      <w:r w:rsidR="00514AF1" w:rsidRPr="00822B60">
        <w:rPr>
          <w:rFonts w:eastAsia="Calibri" w:cs="Lucida Sans Unicode"/>
          <w:bCs/>
          <w:sz w:val="22"/>
          <w:szCs w:val="22"/>
          <w:lang w:eastAsia="en-US"/>
        </w:rPr>
        <w:t>t was, verhuisd is naar een Wlz-</w:t>
      </w:r>
      <w:r w:rsidRPr="00822B60">
        <w:rPr>
          <w:rFonts w:eastAsia="Calibri" w:cs="Lucida Sans Unicode"/>
          <w:bCs/>
          <w:sz w:val="22"/>
          <w:szCs w:val="22"/>
          <w:lang w:eastAsia="en-US"/>
        </w:rPr>
        <w:t>instelling of waarin een partner, waarvoor de aangepaste woning noodzakelijk was, overleden is.</w:t>
      </w:r>
    </w:p>
    <w:p w:rsidR="00480D91" w:rsidRPr="00822B60" w:rsidRDefault="00480D91" w:rsidP="00480D91">
      <w:pPr>
        <w:rPr>
          <w:rFonts w:eastAsia="Calibri" w:cs="Lucida Sans Unicode"/>
          <w:bCs/>
          <w:sz w:val="22"/>
          <w:szCs w:val="22"/>
          <w:lang w:eastAsia="en-US"/>
        </w:rPr>
      </w:pPr>
    </w:p>
    <w:p w:rsidR="00480D91" w:rsidRPr="00822B60" w:rsidRDefault="00480D91" w:rsidP="00480D91">
      <w:pPr>
        <w:rPr>
          <w:rFonts w:eastAsia="Calibri" w:cs="Lucida Sans Unicode"/>
          <w:bCs/>
          <w:sz w:val="22"/>
          <w:szCs w:val="22"/>
          <w:lang w:eastAsia="en-US"/>
        </w:rPr>
      </w:pPr>
      <w:r w:rsidRPr="00822B60">
        <w:rPr>
          <w:rFonts w:eastAsia="Calibri" w:cs="Lucida Sans Unicode"/>
          <w:bCs/>
          <w:sz w:val="22"/>
          <w:szCs w:val="22"/>
          <w:lang w:eastAsia="en-US"/>
        </w:rPr>
        <w:lastRenderedPageBreak/>
        <w:t>In uitzonderlijke situaties kan (voor maximaal drie maanden) een vergoeding verstrekt worden voor tijdelijke dubbele woonlasten, als de inwoner bijvoorbeeld tijdens de uitvoering van de woningaanpassing niet in de eigen woning kan wonen.</w:t>
      </w:r>
    </w:p>
    <w:p w:rsidR="00480D91" w:rsidRPr="00822B60" w:rsidRDefault="00480D91" w:rsidP="00480D91">
      <w:pPr>
        <w:pStyle w:val="standaard0"/>
        <w:rPr>
          <w:rFonts w:eastAsia="Calibri"/>
          <w:sz w:val="22"/>
          <w:szCs w:val="22"/>
        </w:rPr>
      </w:pPr>
    </w:p>
    <w:p w:rsidR="00480D91" w:rsidRPr="00822B60" w:rsidRDefault="00480D91" w:rsidP="00480D91">
      <w:pPr>
        <w:rPr>
          <w:rFonts w:eastAsia="Calibri" w:cs="Lucida Sans Unicode"/>
          <w:b/>
          <w:sz w:val="22"/>
          <w:szCs w:val="22"/>
        </w:rPr>
      </w:pPr>
      <w:r w:rsidRPr="00822B60">
        <w:rPr>
          <w:rFonts w:eastAsia="Calibri" w:cs="Lucida Sans Unicode"/>
          <w:b/>
          <w:sz w:val="22"/>
          <w:szCs w:val="22"/>
          <w:lang w:eastAsia="en-US"/>
        </w:rPr>
        <w:t>Artikel 23 Afschrijvingstermijnen bij aanpassing van badkamer en keuken</w:t>
      </w:r>
    </w:p>
    <w:p w:rsidR="00480D91" w:rsidRPr="00822B60" w:rsidRDefault="00480D91" w:rsidP="00480D91">
      <w:pPr>
        <w:autoSpaceDE w:val="0"/>
        <w:autoSpaceDN w:val="0"/>
        <w:adjustRightInd w:val="0"/>
        <w:rPr>
          <w:rFonts w:eastAsia="Arial Unicode MS" w:cs="Lucida Sans Unicode"/>
          <w:color w:val="FF0000"/>
          <w:sz w:val="22"/>
          <w:szCs w:val="22"/>
        </w:rPr>
      </w:pPr>
      <w:r w:rsidRPr="00822B60">
        <w:rPr>
          <w:rFonts w:cs="Lucida Sans Unicode"/>
          <w:color w:val="000000"/>
          <w:sz w:val="22"/>
          <w:szCs w:val="22"/>
        </w:rPr>
        <w:t>Uit recente jurisprudentie blijkt dat elke badkamer of keuken eens in de 20 jaar vervangen wordt (norm sociale woningbouw) en dat dit algemeen gebruikelijk is. Bij een aanvraag voor een aanpassing van een badkamer of keuken wordt daarom rekening gehouden met de leeftijd van de badkamer of keuken en het</w:t>
      </w:r>
      <w:r w:rsidRPr="00822B60">
        <w:rPr>
          <w:rFonts w:eastAsia="Arial Unicode MS" w:cs="Lucida Sans Unicode"/>
          <w:color w:val="000000"/>
          <w:sz w:val="22"/>
          <w:szCs w:val="22"/>
        </w:rPr>
        <w:t xml:space="preserve"> uitrustingsniveau voor de sociale woningbouw. Dit laatste geldt overigens voor alle woonvoorzieningen.</w:t>
      </w:r>
    </w:p>
    <w:p w:rsidR="00480D91" w:rsidRPr="00822B60" w:rsidRDefault="00480D91" w:rsidP="00480D91">
      <w:pPr>
        <w:autoSpaceDE w:val="0"/>
        <w:autoSpaceDN w:val="0"/>
        <w:adjustRightInd w:val="0"/>
        <w:rPr>
          <w:rFonts w:eastAsia="Calibri" w:cs="Lucida Sans Unicode"/>
          <w:sz w:val="22"/>
          <w:szCs w:val="22"/>
          <w:lang w:eastAsia="en-US"/>
        </w:rPr>
      </w:pPr>
    </w:p>
    <w:p w:rsidR="00480D91" w:rsidRPr="00822B60" w:rsidRDefault="00480D91" w:rsidP="00480D91">
      <w:pPr>
        <w:autoSpaceDE w:val="0"/>
        <w:autoSpaceDN w:val="0"/>
        <w:adjustRightInd w:val="0"/>
        <w:rPr>
          <w:rFonts w:eastAsia="Calibri" w:cs="Lucida Sans Unicode"/>
          <w:sz w:val="22"/>
          <w:szCs w:val="22"/>
          <w:lang w:eastAsia="en-US"/>
        </w:rPr>
      </w:pPr>
      <w:r w:rsidRPr="00822B60">
        <w:rPr>
          <w:rFonts w:eastAsia="Calibri" w:cs="Lucida Sans Unicode"/>
          <w:sz w:val="22"/>
          <w:szCs w:val="22"/>
          <w:lang w:eastAsia="en-US"/>
        </w:rPr>
        <w:t>Als een keuken of badkamer meer dan 20 jaar oud is, dan wordt ervan uitgegaan dat de aanpassing met de vervanging van de keuken of badkamer meegenomen kan worden. Komen er vanwege de beperking van de inwoner extra voorzieningen of kosten bij, dan kunnen deze meerkosten vergoed worden in de vorm van een pgb, mits dit noodzakelijk is. Als een keuken of badkamer minder dan 20 jaar oud is, dan is de hoogte van het pgb naar rato van de leeftijd van de keuken of badkamer. Voorbeeld: als een badkamer 16 jaar oud is en een aanpassing nodig is omdat het bad verwijderd moet worden en een vloer op afschot gemaakt moet worden, dan krijgt de inwoner 4/20 van de goedkoopst adequate oplossing.</w:t>
      </w:r>
    </w:p>
    <w:p w:rsidR="00480D91" w:rsidRPr="00822B60" w:rsidRDefault="00480D91" w:rsidP="00480D91">
      <w:pPr>
        <w:pStyle w:val="standaard0"/>
        <w:rPr>
          <w:rFonts w:eastAsia="Calibri"/>
          <w:sz w:val="22"/>
          <w:szCs w:val="22"/>
        </w:rPr>
      </w:pPr>
    </w:p>
    <w:p w:rsidR="00480D91" w:rsidRPr="00822B60" w:rsidRDefault="00480D91" w:rsidP="00480D91">
      <w:pPr>
        <w:pStyle w:val="standaard0"/>
        <w:rPr>
          <w:rFonts w:eastAsia="Calibri"/>
          <w:b/>
          <w:sz w:val="22"/>
          <w:szCs w:val="22"/>
        </w:rPr>
      </w:pPr>
      <w:r w:rsidRPr="00822B60">
        <w:rPr>
          <w:rFonts w:eastAsia="Calibri"/>
          <w:b/>
          <w:sz w:val="22"/>
          <w:szCs w:val="22"/>
        </w:rPr>
        <w:t>Artikel 24 Autokostenvergoeding</w:t>
      </w:r>
    </w:p>
    <w:p w:rsidR="00480D91" w:rsidRPr="00822B60" w:rsidRDefault="00480D91" w:rsidP="00480D91">
      <w:pPr>
        <w:rPr>
          <w:rFonts w:eastAsia="Calibri" w:cs="Lucida Sans Unicode"/>
          <w:sz w:val="22"/>
          <w:szCs w:val="22"/>
          <w:lang w:eastAsia="en-US"/>
        </w:rPr>
      </w:pPr>
      <w:r w:rsidRPr="00822B60">
        <w:rPr>
          <w:rFonts w:eastAsia="Calibri" w:cs="Lucida Sans Unicode"/>
          <w:sz w:val="22"/>
          <w:szCs w:val="22"/>
          <w:lang w:eastAsia="en-US"/>
        </w:rPr>
        <w:t>Voor het gebruik van de eigen auto wordt in principe geen vergoeding verstrekt. Pas als blijkt dat de inwoner door zijn beperking volledig aangewezen raakt op het gebruik van de eigen auto (inclusief de korte afstanden) en hierdoor zijn auto aantoonbaar meer dan voorheen nodig heeft, waarbij hij een lokale vervoersbehoefte groter dan 2000 kilometer op jaarbasis heeft, dan kan overwogen worden om een pgb te verstrekken. Hierbij worden alle vervoersvoorzieningen en/of andere oplossingen die de inwoner tot zijn beschikking heeft, meegewogen. Echter als de inwoner plotseling beperkt raakt en hij kan zijn vervoersbeperking met zijn eigen vervoersvoorziening (zoals een auto) oplossen, dan kan de conclusie getrokken worden dat de inwoner de hulpvraag zelf kan oplossen.</w:t>
      </w:r>
    </w:p>
    <w:p w:rsidR="00480D91" w:rsidRPr="00822B60" w:rsidRDefault="00480D91" w:rsidP="00480D91">
      <w:pPr>
        <w:pStyle w:val="standaard0"/>
        <w:rPr>
          <w:rFonts w:eastAsia="Calibri"/>
          <w:sz w:val="22"/>
          <w:szCs w:val="22"/>
        </w:rPr>
      </w:pPr>
    </w:p>
    <w:p w:rsidR="00480D91" w:rsidRPr="00822B60" w:rsidRDefault="00480D91" w:rsidP="00480D91">
      <w:pPr>
        <w:rPr>
          <w:rFonts w:eastAsia="Calibri" w:cs="Lucida Sans Unicode"/>
          <w:b/>
          <w:sz w:val="22"/>
          <w:szCs w:val="22"/>
          <w:lang w:eastAsia="en-US" w:bidi="en-US"/>
        </w:rPr>
      </w:pPr>
      <w:r w:rsidRPr="00822B60">
        <w:rPr>
          <w:rFonts w:eastAsia="Calibri" w:cs="Lucida Sans Unicode"/>
          <w:b/>
          <w:sz w:val="22"/>
          <w:szCs w:val="22"/>
          <w:lang w:eastAsia="en-US" w:bidi="en-US"/>
        </w:rPr>
        <w:t>Artikel 25 Sportvoorziening</w:t>
      </w:r>
    </w:p>
    <w:p w:rsidR="00480D91" w:rsidRPr="00822B60" w:rsidRDefault="00480D91" w:rsidP="00480D91">
      <w:pPr>
        <w:rPr>
          <w:rFonts w:eastAsia="Calibri" w:cs="Lucida Sans Unicode"/>
          <w:sz w:val="22"/>
          <w:szCs w:val="22"/>
          <w:lang w:eastAsia="en-US"/>
        </w:rPr>
      </w:pPr>
      <w:r w:rsidRPr="00822B60">
        <w:rPr>
          <w:rFonts w:eastAsia="Calibri" w:cs="Lucida Sans Unicode"/>
          <w:bCs/>
          <w:sz w:val="22"/>
          <w:szCs w:val="22"/>
          <w:lang w:eastAsia="en-US"/>
        </w:rPr>
        <w:t xml:space="preserve">Sporten kan een belangrijk middel tot participatie zijn. Als het voor de inwoner zonder sportvoorziening niet mogelijk is om een sport te beoefenen en de kosten hiervoor aanzienlijk hoger zijn dan de gebruikelijke kosten die een persoon zonder een beperking heeft voor dezelfde (of een vergelijkbare) sport, dan kan een sportvoorziening verstrekt worden. Dat kan een sportrolstoel zijn, maar ook een ander hulpmiddel. Op basis van eerdere Wmo regelgeving en jurisprudentie kan gesteld worden dat het redelijk is om </w:t>
      </w:r>
      <w:r w:rsidRPr="00822B60">
        <w:rPr>
          <w:rFonts w:eastAsia="Calibri" w:cs="Lucida Sans Unicode"/>
          <w:sz w:val="22"/>
          <w:szCs w:val="22"/>
          <w:lang w:eastAsia="en-US"/>
        </w:rPr>
        <w:t xml:space="preserve">maximaal eens per drie jaar hiervoor een pgb te verstrekken, waarin tevens de kosten voor onderhoud, reparatie en verzekering meegenomen zijn. De inwoner moet aantonen dat er sprake is van een actieve sportbeoefening. De ervaring leert dat sportclubs, sponsors of fondsen vaak bereid </w:t>
      </w:r>
      <w:r w:rsidRPr="00822B60">
        <w:rPr>
          <w:rFonts w:eastAsia="Calibri" w:cs="Lucida Sans Unicode"/>
          <w:sz w:val="22"/>
          <w:szCs w:val="22"/>
          <w:lang w:eastAsia="en-US"/>
        </w:rPr>
        <w:lastRenderedPageBreak/>
        <w:t>zijn een deel van de kosten te vergoeden. Bovendien kost sporten zonder beperking ook geld dus mag van de inwoner zelf ook verwacht worden dat hij een deel van de kosten draagt.</w:t>
      </w:r>
    </w:p>
    <w:p w:rsidR="00480D91" w:rsidRPr="00822B60" w:rsidRDefault="00480D91" w:rsidP="00480D91">
      <w:pPr>
        <w:autoSpaceDE w:val="0"/>
        <w:autoSpaceDN w:val="0"/>
        <w:adjustRightInd w:val="0"/>
        <w:rPr>
          <w:rFonts w:eastAsia="Arial Unicode MS" w:cs="Lucida Sans Unicode"/>
          <w:color w:val="000000"/>
          <w:sz w:val="22"/>
          <w:szCs w:val="22"/>
        </w:rPr>
      </w:pPr>
    </w:p>
    <w:p w:rsidR="00480D91" w:rsidRPr="00822B60" w:rsidRDefault="00480D91" w:rsidP="00480D91">
      <w:pPr>
        <w:autoSpaceDE w:val="0"/>
        <w:autoSpaceDN w:val="0"/>
        <w:adjustRightInd w:val="0"/>
        <w:rPr>
          <w:rFonts w:eastAsia="Arial Unicode MS" w:cs="Lucida Sans Unicode"/>
          <w:color w:val="000000"/>
          <w:sz w:val="22"/>
          <w:szCs w:val="22"/>
        </w:rPr>
      </w:pPr>
      <w:r w:rsidRPr="00822B60">
        <w:rPr>
          <w:rFonts w:eastAsia="Arial Unicode MS" w:cs="Lucida Sans Unicode"/>
          <w:color w:val="000000"/>
          <w:sz w:val="22"/>
          <w:szCs w:val="22"/>
        </w:rPr>
        <w:t>Als nog geen sprake is van actieve sportbeoefening, dan kan de inwoner een pgb ontvangen voor de huur van sporthulpmiddelen gedurende een proefperiode van maximaal zes maanden, zodat de inwoner (met zijn beperking) een sport kan uitproberen. Hiervoor kan de inwoner een sportadvies vragen aan een revalidatiecentrum of een gecertificeerde sportschool waaraan een sportarts verbonden is.</w:t>
      </w:r>
    </w:p>
    <w:p w:rsidR="00480D91" w:rsidRPr="00822B60" w:rsidRDefault="00480D91" w:rsidP="005C6DFD">
      <w:pPr>
        <w:rPr>
          <w:rFonts w:cs="Lucida Sans Unicode"/>
          <w:sz w:val="22"/>
          <w:szCs w:val="22"/>
        </w:rPr>
      </w:pPr>
    </w:p>
    <w:p w:rsidR="00E1613E" w:rsidRPr="00822B60" w:rsidRDefault="00773B77" w:rsidP="005C6DFD">
      <w:pPr>
        <w:rPr>
          <w:rFonts w:cs="Lucida Sans Unicode"/>
          <w:b/>
          <w:sz w:val="22"/>
          <w:szCs w:val="22"/>
        </w:rPr>
      </w:pPr>
      <w:r w:rsidRPr="00822B60">
        <w:rPr>
          <w:rFonts w:cs="Lucida Sans Unicode"/>
          <w:b/>
          <w:sz w:val="22"/>
          <w:szCs w:val="22"/>
        </w:rPr>
        <w:t>Artikel 2</w:t>
      </w:r>
      <w:r w:rsidR="00480D91" w:rsidRPr="00822B60">
        <w:rPr>
          <w:rFonts w:cs="Lucida Sans Unicode"/>
          <w:b/>
          <w:sz w:val="22"/>
          <w:szCs w:val="22"/>
        </w:rPr>
        <w:t>9</w:t>
      </w:r>
      <w:r w:rsidRPr="00822B60">
        <w:rPr>
          <w:rFonts w:cs="Lucida Sans Unicode"/>
          <w:b/>
          <w:sz w:val="22"/>
          <w:szCs w:val="22"/>
        </w:rPr>
        <w:t xml:space="preserve"> </w:t>
      </w:r>
      <w:r w:rsidR="00E1613E" w:rsidRPr="00822B60">
        <w:rPr>
          <w:rFonts w:cs="Lucida Sans Unicode"/>
          <w:b/>
          <w:sz w:val="22"/>
          <w:szCs w:val="22"/>
        </w:rPr>
        <w:t>Bijdrage algemene voorziening</w:t>
      </w:r>
    </w:p>
    <w:p w:rsidR="00E1613E" w:rsidRPr="00822B60" w:rsidRDefault="00E1613E" w:rsidP="005C6DFD">
      <w:pPr>
        <w:rPr>
          <w:rFonts w:eastAsia="Calibri" w:cs="Lucida Sans Unicode"/>
          <w:sz w:val="22"/>
          <w:szCs w:val="22"/>
        </w:rPr>
      </w:pPr>
      <w:r w:rsidRPr="00822B60">
        <w:rPr>
          <w:rFonts w:eastAsia="Calibri" w:cs="Lucida Sans Unicode"/>
          <w:sz w:val="22"/>
          <w:szCs w:val="22"/>
        </w:rPr>
        <w:t xml:space="preserve">De artikelen 2.1.4 en 2.1.5 van de Wmo 2015 bieden de mogelijkheid om bij de verstrekking van een maatwerkvoorziening/pgb of algemene voorziening een bijdrage </w:t>
      </w:r>
      <w:r w:rsidR="00514AF1" w:rsidRPr="00822B60">
        <w:rPr>
          <w:rFonts w:eastAsia="Calibri" w:cs="Lucida Sans Unicode"/>
          <w:sz w:val="22"/>
          <w:szCs w:val="22"/>
        </w:rPr>
        <w:t xml:space="preserve">in de kosten </w:t>
      </w:r>
      <w:r w:rsidRPr="00822B60">
        <w:rPr>
          <w:rFonts w:eastAsia="Calibri" w:cs="Lucida Sans Unicode"/>
          <w:sz w:val="22"/>
          <w:szCs w:val="22"/>
        </w:rPr>
        <w:t xml:space="preserve">aan de inwoner te vragen. De Wmo 2015 maakt onderscheid tussen </w:t>
      </w:r>
      <w:r w:rsidR="00514AF1" w:rsidRPr="00822B60">
        <w:rPr>
          <w:rFonts w:eastAsia="Calibri" w:cs="Lucida Sans Unicode"/>
          <w:sz w:val="22"/>
          <w:szCs w:val="22"/>
        </w:rPr>
        <w:t>een</w:t>
      </w:r>
      <w:r w:rsidRPr="00822B60">
        <w:rPr>
          <w:rFonts w:eastAsia="Calibri" w:cs="Lucida Sans Unicode"/>
          <w:sz w:val="22"/>
          <w:szCs w:val="22"/>
        </w:rPr>
        <w:t xml:space="preserve"> bijdrage voor een maatwerkvoorziening en </w:t>
      </w:r>
      <w:r w:rsidR="00514AF1" w:rsidRPr="00822B60">
        <w:rPr>
          <w:rFonts w:eastAsia="Calibri" w:cs="Lucida Sans Unicode"/>
          <w:sz w:val="22"/>
          <w:szCs w:val="22"/>
        </w:rPr>
        <w:t>een</w:t>
      </w:r>
      <w:r w:rsidRPr="00822B60">
        <w:rPr>
          <w:rFonts w:eastAsia="Calibri" w:cs="Lucida Sans Unicode"/>
          <w:sz w:val="22"/>
          <w:szCs w:val="22"/>
        </w:rPr>
        <w:t xml:space="preserve"> bijdrage voor een algemene voorziening. </w:t>
      </w:r>
      <w:r w:rsidR="00514AF1" w:rsidRPr="00822B60">
        <w:rPr>
          <w:rFonts w:eastAsia="Calibri" w:cs="Lucida Sans Unicode"/>
          <w:sz w:val="22"/>
          <w:szCs w:val="22"/>
        </w:rPr>
        <w:t>Een</w:t>
      </w:r>
      <w:r w:rsidRPr="00822B60">
        <w:rPr>
          <w:rFonts w:eastAsia="Calibri" w:cs="Lucida Sans Unicode"/>
          <w:sz w:val="22"/>
          <w:szCs w:val="22"/>
        </w:rPr>
        <w:t xml:space="preserve"> bijdrage voor een algemene voorziening mag de gemeente bepalen en kostendekkend zijn. </w:t>
      </w:r>
      <w:r w:rsidR="00514AF1" w:rsidRPr="00822B60">
        <w:rPr>
          <w:rFonts w:eastAsia="Calibri" w:cs="Lucida Sans Unicode"/>
          <w:sz w:val="22"/>
          <w:szCs w:val="22"/>
        </w:rPr>
        <w:t>Een</w:t>
      </w:r>
      <w:r w:rsidRPr="00822B60">
        <w:rPr>
          <w:rFonts w:eastAsia="Calibri" w:cs="Lucida Sans Unicode"/>
          <w:sz w:val="22"/>
          <w:szCs w:val="22"/>
        </w:rPr>
        <w:t xml:space="preserve"> bijdrage voor een maatwerkvoorziening is gelimiteerd tot een bedrag gelijk aan de kostprijs van de voorziening.</w:t>
      </w:r>
    </w:p>
    <w:p w:rsidR="00E1613E" w:rsidRPr="00822B60" w:rsidRDefault="00E1613E" w:rsidP="005C6DFD">
      <w:pPr>
        <w:rPr>
          <w:rFonts w:cs="Lucida Sans Unicode"/>
          <w:sz w:val="22"/>
          <w:szCs w:val="22"/>
        </w:rPr>
      </w:pPr>
    </w:p>
    <w:p w:rsidR="00E1613E" w:rsidRPr="00822B60" w:rsidRDefault="00E1613E" w:rsidP="005C6DFD">
      <w:pPr>
        <w:rPr>
          <w:rFonts w:cs="Lucida Sans Unicode"/>
          <w:sz w:val="22"/>
          <w:szCs w:val="22"/>
        </w:rPr>
      </w:pPr>
      <w:r w:rsidRPr="00822B60">
        <w:rPr>
          <w:rFonts w:cs="Lucida Sans Unicode"/>
          <w:sz w:val="22"/>
          <w:szCs w:val="22"/>
        </w:rPr>
        <w:t>Met betrekking tot de bijdrage die gebruikers van een algemene voorziening betalen, wordt onderscheid gemaakt tussen algemene voorzieningen die vanuit particulier initiatief gerealiseerd worden en algemene voorzieningen die in opdracht van het college gerealiseerd worden.</w:t>
      </w:r>
    </w:p>
    <w:p w:rsidR="00E1613E" w:rsidRPr="00822B60" w:rsidRDefault="00E1613E" w:rsidP="005C6DFD">
      <w:pPr>
        <w:rPr>
          <w:rFonts w:cs="Lucida Sans Unicode"/>
          <w:sz w:val="22"/>
          <w:szCs w:val="22"/>
        </w:rPr>
      </w:pPr>
    </w:p>
    <w:p w:rsidR="00E1613E" w:rsidRPr="00822B60" w:rsidRDefault="00E1613E" w:rsidP="005C6DFD">
      <w:pPr>
        <w:rPr>
          <w:rFonts w:cs="Lucida Sans Unicode"/>
          <w:sz w:val="22"/>
          <w:szCs w:val="22"/>
        </w:rPr>
      </w:pPr>
      <w:r w:rsidRPr="00822B60">
        <w:rPr>
          <w:rFonts w:cs="Lucida Sans Unicode"/>
          <w:sz w:val="22"/>
          <w:szCs w:val="22"/>
        </w:rPr>
        <w:t>Bij algemene voorzieningen vanuit particulier initiatief zijn de initiatiefnemers vrij om inwoners een bijdrage te vragen. De initiatiefnemers bepalen zelf de hoogte van de bijdrage. De bijdrage wordt geïnd door de initiatiefnemers.</w:t>
      </w:r>
    </w:p>
    <w:p w:rsidR="00E1613E" w:rsidRPr="00822B60" w:rsidRDefault="00E1613E" w:rsidP="005C6DFD">
      <w:pPr>
        <w:rPr>
          <w:rFonts w:cs="Lucida Sans Unicode"/>
          <w:sz w:val="22"/>
          <w:szCs w:val="22"/>
        </w:rPr>
      </w:pPr>
    </w:p>
    <w:p w:rsidR="00E1613E" w:rsidRPr="00822B60" w:rsidRDefault="00E1613E" w:rsidP="005C6DFD">
      <w:pPr>
        <w:rPr>
          <w:rFonts w:cs="Lucida Sans Unicode"/>
          <w:sz w:val="22"/>
          <w:szCs w:val="22"/>
        </w:rPr>
      </w:pPr>
      <w:r w:rsidRPr="00822B60">
        <w:rPr>
          <w:rFonts w:cs="Lucida Sans Unicode"/>
          <w:sz w:val="22"/>
          <w:szCs w:val="22"/>
        </w:rPr>
        <w:t>Het college kan binnen en buiten de Wmo 2015 regelingen treffen waarmee groepen inwoners gecompenseerd worden voor (een deel van) de bijdrage voor een algemene voorziening vanuit particulier initiatief. Voorbeelden van dit soort regelingen zijn het Jeugd</w:t>
      </w:r>
      <w:r w:rsidR="00514AF1" w:rsidRPr="00822B60">
        <w:rPr>
          <w:rFonts w:cs="Lucida Sans Unicode"/>
          <w:sz w:val="22"/>
          <w:szCs w:val="22"/>
        </w:rPr>
        <w:t>deelnamefonds en in individuele gevallen</w:t>
      </w:r>
      <w:r w:rsidRPr="00822B60">
        <w:rPr>
          <w:rFonts w:cs="Lucida Sans Unicode"/>
          <w:sz w:val="22"/>
          <w:szCs w:val="22"/>
        </w:rPr>
        <w:t xml:space="preserve"> bijzondere bijstand voor minima. Informatie over het gebruik van deze regelingen is onderdeel van het gesprek na de melding van de hulpvraag.</w:t>
      </w:r>
    </w:p>
    <w:p w:rsidR="00E1613E" w:rsidRPr="00822B60" w:rsidRDefault="00E1613E" w:rsidP="005C6DFD">
      <w:pPr>
        <w:rPr>
          <w:rFonts w:cs="Lucida Sans Unicode"/>
          <w:sz w:val="22"/>
          <w:szCs w:val="22"/>
        </w:rPr>
      </w:pPr>
    </w:p>
    <w:p w:rsidR="00E1613E" w:rsidRPr="00822B60" w:rsidRDefault="00E1613E" w:rsidP="005C6DFD">
      <w:pPr>
        <w:rPr>
          <w:rFonts w:cs="Lucida Sans Unicode"/>
          <w:sz w:val="22"/>
          <w:szCs w:val="22"/>
        </w:rPr>
      </w:pPr>
      <w:r w:rsidRPr="00822B60">
        <w:rPr>
          <w:rFonts w:cs="Lucida Sans Unicode"/>
          <w:sz w:val="22"/>
          <w:szCs w:val="22"/>
        </w:rPr>
        <w:t xml:space="preserve">Voor algemene voorzieningen die in opdracht van het college gerealiseerd worden, geldt dat de aanbieder van de voorziening alleen een bijdrage </w:t>
      </w:r>
      <w:r w:rsidR="00514AF1" w:rsidRPr="00822B60">
        <w:rPr>
          <w:rFonts w:cs="Lucida Sans Unicode"/>
          <w:sz w:val="22"/>
          <w:szCs w:val="22"/>
        </w:rPr>
        <w:t xml:space="preserve">aan de inwoner </w:t>
      </w:r>
      <w:r w:rsidRPr="00822B60">
        <w:rPr>
          <w:rFonts w:cs="Lucida Sans Unicode"/>
          <w:sz w:val="22"/>
          <w:szCs w:val="22"/>
        </w:rPr>
        <w:t xml:space="preserve">kan vragen voor algemeen gebruikelijke kosten die vanuit de voorziening betaald worden voor de inwoner. Algemeen gebruikelijke kosten zijn kosten die alle inwoners maken in het dagelijks leven, ook inwoners die geen gebruik maken van de voorziening. Denk bijvoorbeeld aan een bijdrage voor </w:t>
      </w:r>
      <w:r w:rsidR="007A0C54" w:rsidRPr="00822B60">
        <w:rPr>
          <w:rFonts w:cs="Lucida Sans Unicode"/>
          <w:sz w:val="22"/>
          <w:szCs w:val="22"/>
        </w:rPr>
        <w:t xml:space="preserve">een maaltijd bij een maaltijdservice of een bijdrage voor een </w:t>
      </w:r>
      <w:r w:rsidRPr="00822B60">
        <w:rPr>
          <w:rFonts w:cs="Lucida Sans Unicode"/>
          <w:sz w:val="22"/>
          <w:szCs w:val="22"/>
        </w:rPr>
        <w:t xml:space="preserve">wasmiddel bij een was- en strijkservice. De </w:t>
      </w:r>
      <w:r w:rsidRPr="00822B60">
        <w:rPr>
          <w:rFonts w:cs="Lucida Sans Unicode"/>
          <w:sz w:val="22"/>
          <w:szCs w:val="22"/>
        </w:rPr>
        <w:lastRenderedPageBreak/>
        <w:t>aanbieder van de voorziening kan geen bijdrage vragen voor dienstverlening. De bijdrage wordt geïnd door de aanbieder.</w:t>
      </w:r>
    </w:p>
    <w:p w:rsidR="00E1613E" w:rsidRPr="00822B60" w:rsidRDefault="00E1613E" w:rsidP="005C6DFD">
      <w:pPr>
        <w:rPr>
          <w:rFonts w:cs="Lucida Sans Unicode"/>
          <w:sz w:val="22"/>
          <w:szCs w:val="22"/>
        </w:rPr>
      </w:pPr>
    </w:p>
    <w:p w:rsidR="00E1613E" w:rsidRPr="00822B60" w:rsidRDefault="00E1613E" w:rsidP="005C6DFD">
      <w:pPr>
        <w:rPr>
          <w:rFonts w:cs="Lucida Sans Unicode"/>
          <w:sz w:val="22"/>
          <w:szCs w:val="22"/>
        </w:rPr>
      </w:pPr>
      <w:r w:rsidRPr="00822B60">
        <w:rPr>
          <w:rFonts w:cs="Lucida Sans Unicode"/>
          <w:sz w:val="22"/>
          <w:szCs w:val="22"/>
        </w:rPr>
        <w:t>Omdat het hier gaat om algemeen gebruikelijke kosten die alle inwoners maken, compenseert het college (een deel van) de bijdrage voor een algemene voorziening niet. Bij algemeen gebruikelijke kosten is immers geen sprake van een mogelijke stapeling van aanvullende kosten die een inwoner vanwege zijn persoonlijke si</w:t>
      </w:r>
      <w:r w:rsidR="007A0C54" w:rsidRPr="00822B60">
        <w:rPr>
          <w:rFonts w:cs="Lucida Sans Unicode"/>
          <w:sz w:val="22"/>
          <w:szCs w:val="22"/>
        </w:rPr>
        <w:t>tuatie genoodzaakt is te maken.</w:t>
      </w:r>
    </w:p>
    <w:p w:rsidR="00E1613E" w:rsidRPr="00822B60" w:rsidRDefault="00E1613E" w:rsidP="005C6DFD">
      <w:pPr>
        <w:rPr>
          <w:rFonts w:cs="Lucida Sans Unicode"/>
          <w:sz w:val="22"/>
          <w:szCs w:val="22"/>
        </w:rPr>
      </w:pPr>
    </w:p>
    <w:p w:rsidR="00E1613E" w:rsidRPr="00822B60" w:rsidRDefault="00773B77" w:rsidP="005C6DFD">
      <w:pPr>
        <w:rPr>
          <w:rFonts w:cs="Lucida Sans Unicode"/>
          <w:b/>
          <w:sz w:val="22"/>
          <w:szCs w:val="22"/>
        </w:rPr>
      </w:pPr>
      <w:r w:rsidRPr="00822B60">
        <w:rPr>
          <w:rFonts w:cs="Lucida Sans Unicode"/>
          <w:b/>
          <w:sz w:val="22"/>
          <w:szCs w:val="22"/>
        </w:rPr>
        <w:t xml:space="preserve">Artikel </w:t>
      </w:r>
      <w:r w:rsidR="00480D91" w:rsidRPr="00822B60">
        <w:rPr>
          <w:rFonts w:cs="Lucida Sans Unicode"/>
          <w:b/>
          <w:sz w:val="22"/>
          <w:szCs w:val="22"/>
        </w:rPr>
        <w:t>30</w:t>
      </w:r>
      <w:r w:rsidRPr="00822B60">
        <w:rPr>
          <w:rFonts w:cs="Lucida Sans Unicode"/>
          <w:b/>
          <w:sz w:val="22"/>
          <w:szCs w:val="22"/>
        </w:rPr>
        <w:t xml:space="preserve"> </w:t>
      </w:r>
      <w:r w:rsidR="00E1613E" w:rsidRPr="00822B60">
        <w:rPr>
          <w:rFonts w:cs="Lucida Sans Unicode"/>
          <w:b/>
          <w:sz w:val="22"/>
          <w:szCs w:val="22"/>
        </w:rPr>
        <w:t>Bijdrage maatwerkvoorziening of pgb</w:t>
      </w:r>
    </w:p>
    <w:p w:rsidR="00E1613E" w:rsidRPr="00822B60" w:rsidRDefault="00E1613E" w:rsidP="005C6DFD">
      <w:pPr>
        <w:rPr>
          <w:rFonts w:eastAsia="Calibri" w:cs="Lucida Sans Unicode"/>
          <w:sz w:val="22"/>
          <w:szCs w:val="22"/>
        </w:rPr>
      </w:pPr>
      <w:r w:rsidRPr="00822B60">
        <w:rPr>
          <w:rFonts w:eastAsia="Calibri" w:cs="Lucida Sans Unicode"/>
          <w:sz w:val="22"/>
          <w:szCs w:val="22"/>
        </w:rPr>
        <w:t>Op een maatwerkvoorziening/pgb blijft een landelijke inkomensafhankelijke bijdrageregeling van toepassing d</w:t>
      </w:r>
      <w:r w:rsidR="00514AF1" w:rsidRPr="00822B60">
        <w:rPr>
          <w:rFonts w:eastAsia="Calibri" w:cs="Lucida Sans Unicode"/>
          <w:sz w:val="22"/>
          <w:szCs w:val="22"/>
        </w:rPr>
        <w:t>ie</w:t>
      </w:r>
      <w:r w:rsidRPr="00822B60">
        <w:rPr>
          <w:rFonts w:eastAsia="Calibri" w:cs="Lucida Sans Unicode"/>
          <w:sz w:val="22"/>
          <w:szCs w:val="22"/>
        </w:rPr>
        <w:t xml:space="preserve"> vastgelegd is in het Uitvoeringsbesluit Wmo 2015. Geen bijdrage wordt gevraagd voor:</w:t>
      </w:r>
    </w:p>
    <w:p w:rsidR="00E1613E" w:rsidRPr="00822B60" w:rsidRDefault="00E1613E" w:rsidP="005C6DFD">
      <w:pPr>
        <w:numPr>
          <w:ilvl w:val="0"/>
          <w:numId w:val="56"/>
        </w:numPr>
        <w:rPr>
          <w:rFonts w:eastAsia="Calibri" w:cs="Lucida Sans Unicode"/>
          <w:sz w:val="22"/>
          <w:szCs w:val="22"/>
        </w:rPr>
      </w:pPr>
      <w:r w:rsidRPr="00822B60">
        <w:rPr>
          <w:rFonts w:eastAsia="Calibri" w:cs="Lucida Sans Unicode"/>
          <w:sz w:val="22"/>
          <w:szCs w:val="22"/>
        </w:rPr>
        <w:t xml:space="preserve">voorzieningen voor </w:t>
      </w:r>
      <w:r w:rsidR="00514AF1" w:rsidRPr="00822B60">
        <w:rPr>
          <w:rFonts w:eastAsia="Calibri" w:cs="Lucida Sans Unicode"/>
          <w:sz w:val="22"/>
          <w:szCs w:val="22"/>
        </w:rPr>
        <w:t>inwoners</w:t>
      </w:r>
      <w:r w:rsidRPr="00822B60">
        <w:rPr>
          <w:rFonts w:eastAsia="Calibri" w:cs="Lucida Sans Unicode"/>
          <w:sz w:val="22"/>
          <w:szCs w:val="22"/>
        </w:rPr>
        <w:t xml:space="preserve"> onder de 18 jaar, uitzondering hierop zijn de woningaanpassingen, hiervoor wordt aan de ouder(s) een bijdrage gevraagd;</w:t>
      </w:r>
    </w:p>
    <w:p w:rsidR="00E1613E" w:rsidRPr="00822B60" w:rsidRDefault="00E1613E" w:rsidP="005C6DFD">
      <w:pPr>
        <w:numPr>
          <w:ilvl w:val="0"/>
          <w:numId w:val="56"/>
        </w:numPr>
        <w:rPr>
          <w:rFonts w:eastAsia="Calibri" w:cs="Lucida Sans Unicode"/>
          <w:sz w:val="22"/>
          <w:szCs w:val="22"/>
        </w:rPr>
      </w:pPr>
      <w:r w:rsidRPr="00822B60">
        <w:rPr>
          <w:rFonts w:eastAsia="Calibri" w:cs="Lucida Sans Unicode"/>
          <w:sz w:val="22"/>
          <w:szCs w:val="22"/>
        </w:rPr>
        <w:t>een rolstoel en het onderhoud hiervan;</w:t>
      </w:r>
    </w:p>
    <w:p w:rsidR="00E1613E" w:rsidRPr="00822B60" w:rsidRDefault="00E1613E" w:rsidP="00514AF1">
      <w:pPr>
        <w:numPr>
          <w:ilvl w:val="0"/>
          <w:numId w:val="56"/>
        </w:numPr>
        <w:rPr>
          <w:rFonts w:eastAsia="Calibri" w:cs="Lucida Sans Unicode"/>
          <w:sz w:val="22"/>
          <w:szCs w:val="22"/>
        </w:rPr>
      </w:pPr>
      <w:r w:rsidRPr="00822B60">
        <w:rPr>
          <w:rFonts w:eastAsia="Calibri" w:cs="Lucida Sans Unicode"/>
          <w:sz w:val="22"/>
          <w:szCs w:val="22"/>
        </w:rPr>
        <w:t>het CVV, hiervoor wordt een gereduceer</w:t>
      </w:r>
      <w:r w:rsidR="00773B77" w:rsidRPr="00822B60">
        <w:rPr>
          <w:rFonts w:eastAsia="Calibri" w:cs="Lucida Sans Unicode"/>
          <w:sz w:val="22"/>
          <w:szCs w:val="22"/>
        </w:rPr>
        <w:t xml:space="preserve">d tarief (ritbijdrage) </w:t>
      </w:r>
      <w:r w:rsidR="00514AF1" w:rsidRPr="00822B60">
        <w:rPr>
          <w:rFonts w:eastAsia="Calibri" w:cs="Lucida Sans Unicode"/>
          <w:sz w:val="22"/>
          <w:szCs w:val="22"/>
        </w:rPr>
        <w:t xml:space="preserve">aan de inwoner </w:t>
      </w:r>
      <w:r w:rsidR="00773B77" w:rsidRPr="00822B60">
        <w:rPr>
          <w:rFonts w:eastAsia="Calibri" w:cs="Lucida Sans Unicode"/>
          <w:sz w:val="22"/>
          <w:szCs w:val="22"/>
        </w:rPr>
        <w:t>gevraagd</w:t>
      </w:r>
      <w:r w:rsidR="00514AF1" w:rsidRPr="00822B60">
        <w:rPr>
          <w:rFonts w:eastAsia="Calibri" w:cs="Lucida Sans Unicode"/>
          <w:sz w:val="22"/>
          <w:szCs w:val="22"/>
        </w:rPr>
        <w:t>.</w:t>
      </w:r>
    </w:p>
    <w:p w:rsidR="00E1613E" w:rsidRPr="00822B60" w:rsidRDefault="00E1613E" w:rsidP="005C6DFD">
      <w:pPr>
        <w:rPr>
          <w:rFonts w:eastAsia="Calibri" w:cs="Lucida Sans Unicode"/>
          <w:sz w:val="22"/>
          <w:szCs w:val="22"/>
        </w:rPr>
      </w:pPr>
    </w:p>
    <w:p w:rsidR="00E1613E" w:rsidRPr="00822B60" w:rsidRDefault="00E1613E" w:rsidP="005C6DFD">
      <w:pPr>
        <w:rPr>
          <w:rFonts w:eastAsia="Calibri" w:cs="Lucida Sans Unicode"/>
          <w:sz w:val="22"/>
          <w:szCs w:val="22"/>
        </w:rPr>
      </w:pPr>
      <w:r w:rsidRPr="00822B60">
        <w:rPr>
          <w:rFonts w:eastAsia="Calibri" w:cs="Lucida Sans Unicode"/>
          <w:sz w:val="22"/>
          <w:szCs w:val="22"/>
        </w:rPr>
        <w:t>Het bijdrageplichtig inkomen wordt vastgesteld door het CAK en is afhankelijk van het inkomen en het vermogen van de inwoner en zijn echtgenoot. Op basis van dit inkomen wordt de maximale bijdrage vastgesteld. De hoogte van de bijdrage is afhankelijk van:</w:t>
      </w:r>
    </w:p>
    <w:p w:rsidR="00E1613E" w:rsidRPr="00822B60" w:rsidRDefault="00E1613E" w:rsidP="005C6DFD">
      <w:pPr>
        <w:numPr>
          <w:ilvl w:val="0"/>
          <w:numId w:val="56"/>
        </w:numPr>
        <w:rPr>
          <w:rFonts w:eastAsia="Calibri" w:cs="Lucida Sans Unicode"/>
          <w:sz w:val="22"/>
          <w:szCs w:val="22"/>
        </w:rPr>
      </w:pPr>
      <w:r w:rsidRPr="00822B60">
        <w:rPr>
          <w:rFonts w:eastAsia="Calibri" w:cs="Lucida Sans Unicode"/>
          <w:sz w:val="22"/>
          <w:szCs w:val="22"/>
        </w:rPr>
        <w:t>de hoogte van het inkomen van de inwoner (de inwoner kan bij het CAK om een correctie van zijn inkomen vragen als zijn inkomen inmiddels lager is dan zijn inkomen in het rekenjaar, het rekenjaar ligt twee jaar voor het jaar waarin de aanvraag gedaan is);</w:t>
      </w:r>
    </w:p>
    <w:p w:rsidR="00E1613E" w:rsidRPr="00822B60" w:rsidRDefault="00E1613E" w:rsidP="005C6DFD">
      <w:pPr>
        <w:numPr>
          <w:ilvl w:val="0"/>
          <w:numId w:val="56"/>
        </w:numPr>
        <w:rPr>
          <w:rFonts w:eastAsia="Calibri" w:cs="Lucida Sans Unicode"/>
          <w:sz w:val="22"/>
          <w:szCs w:val="22"/>
        </w:rPr>
      </w:pPr>
      <w:r w:rsidRPr="00822B60">
        <w:rPr>
          <w:rFonts w:eastAsia="Calibri" w:cs="Lucida Sans Unicode"/>
          <w:sz w:val="22"/>
          <w:szCs w:val="22"/>
        </w:rPr>
        <w:t>de samenstelling van het huishouden van de inwoner;</w:t>
      </w:r>
    </w:p>
    <w:p w:rsidR="00E1613E" w:rsidRPr="00822B60" w:rsidRDefault="00E1613E" w:rsidP="005C6DFD">
      <w:pPr>
        <w:numPr>
          <w:ilvl w:val="0"/>
          <w:numId w:val="56"/>
        </w:numPr>
        <w:rPr>
          <w:rFonts w:eastAsia="Calibri" w:cs="Lucida Sans Unicode"/>
          <w:sz w:val="22"/>
          <w:szCs w:val="22"/>
        </w:rPr>
      </w:pPr>
      <w:r w:rsidRPr="00822B60">
        <w:rPr>
          <w:rFonts w:eastAsia="Calibri" w:cs="Lucida Sans Unicode"/>
          <w:sz w:val="22"/>
          <w:szCs w:val="22"/>
        </w:rPr>
        <w:t>de leeftijd van de inwoner;</w:t>
      </w:r>
    </w:p>
    <w:p w:rsidR="00E1613E" w:rsidRPr="00822B60" w:rsidRDefault="00E1613E" w:rsidP="005C6DFD">
      <w:pPr>
        <w:numPr>
          <w:ilvl w:val="0"/>
          <w:numId w:val="56"/>
        </w:numPr>
        <w:rPr>
          <w:rFonts w:eastAsia="Calibri" w:cs="Lucida Sans Unicode"/>
          <w:sz w:val="22"/>
          <w:szCs w:val="22"/>
        </w:rPr>
      </w:pPr>
      <w:r w:rsidRPr="00822B60">
        <w:rPr>
          <w:rFonts w:eastAsia="Calibri" w:cs="Lucida Sans Unicode"/>
          <w:sz w:val="22"/>
          <w:szCs w:val="22"/>
        </w:rPr>
        <w:t>de kosten van de maatwerkvoorziening/pgb;</w:t>
      </w:r>
    </w:p>
    <w:p w:rsidR="00E1613E" w:rsidRPr="00822B60" w:rsidRDefault="00E1613E" w:rsidP="005C6DFD">
      <w:pPr>
        <w:numPr>
          <w:ilvl w:val="0"/>
          <w:numId w:val="56"/>
        </w:numPr>
        <w:rPr>
          <w:rFonts w:eastAsia="Calibri" w:cs="Lucida Sans Unicode"/>
          <w:sz w:val="22"/>
          <w:szCs w:val="22"/>
        </w:rPr>
      </w:pPr>
      <w:r w:rsidRPr="00822B60">
        <w:rPr>
          <w:rFonts w:eastAsia="Calibri" w:cs="Lucida Sans Unicode"/>
          <w:sz w:val="22"/>
          <w:szCs w:val="22"/>
        </w:rPr>
        <w:t>al betaalde bijdragen.</w:t>
      </w:r>
    </w:p>
    <w:p w:rsidR="00E1613E" w:rsidRPr="00822B60" w:rsidRDefault="00E1613E" w:rsidP="005C6DFD">
      <w:pPr>
        <w:rPr>
          <w:rFonts w:eastAsia="Calibri" w:cs="Lucida Sans Unicode"/>
          <w:sz w:val="22"/>
          <w:szCs w:val="22"/>
        </w:rPr>
      </w:pPr>
    </w:p>
    <w:p w:rsidR="00514AF1" w:rsidRPr="00822B60" w:rsidRDefault="00E1613E" w:rsidP="00514AF1">
      <w:pPr>
        <w:rPr>
          <w:rFonts w:eastAsia="Calibri" w:cs="Lucida Sans Unicode"/>
          <w:sz w:val="22"/>
          <w:szCs w:val="22"/>
        </w:rPr>
      </w:pPr>
      <w:r w:rsidRPr="00822B60">
        <w:rPr>
          <w:rFonts w:eastAsia="Calibri" w:cs="Lucida Sans Unicode"/>
          <w:sz w:val="22"/>
          <w:szCs w:val="22"/>
        </w:rPr>
        <w:t>Voor alle maatwerkvoorzieningen geldt de termijn zolang de voorziening gebruikt wordt of tot de kostprijs van de voorziening bereikt is.</w:t>
      </w:r>
      <w:r w:rsidR="00773B77" w:rsidRPr="00822B60">
        <w:rPr>
          <w:rFonts w:eastAsia="Calibri" w:cs="Lucida Sans Unicode"/>
          <w:sz w:val="22"/>
          <w:szCs w:val="22"/>
        </w:rPr>
        <w:t xml:space="preserve"> </w:t>
      </w:r>
      <w:r w:rsidRPr="00822B60">
        <w:rPr>
          <w:rFonts w:eastAsia="Calibri" w:cs="Lucida Sans Unicode"/>
          <w:sz w:val="22"/>
          <w:szCs w:val="22"/>
        </w:rPr>
        <w:t>De kostprijs van de voorziening vormt een belangrijke beperking van de termijn waarover een bijdrage gevraagd mag worden. De bijdrage mag niet hoger zijn dan de kostprijs. Dus zodra de inwoner een bijdrage ter hoogte van de kostprijs betaald heeft, dan kan niet langer een bijdrage gevraagd worden.</w:t>
      </w:r>
      <w:r w:rsidR="00773B77" w:rsidRPr="00822B60">
        <w:rPr>
          <w:rFonts w:eastAsia="Calibri" w:cs="Lucida Sans Unicode"/>
          <w:sz w:val="22"/>
          <w:szCs w:val="22"/>
        </w:rPr>
        <w:t xml:space="preserve"> </w:t>
      </w:r>
      <w:r w:rsidRPr="00822B60">
        <w:rPr>
          <w:rFonts w:eastAsia="Calibri" w:cs="Lucida Sans Unicode"/>
          <w:sz w:val="22"/>
          <w:szCs w:val="22"/>
        </w:rPr>
        <w:t>Bij de huur van een voorziening geldt geen maximale termijn voor de bijdrage, maar wordt een bijdrage gevraagd zolang de gemeente huur betaalt voor de voorziening.</w:t>
      </w:r>
    </w:p>
    <w:p w:rsidR="00514AF1" w:rsidRPr="00822B60" w:rsidRDefault="00514AF1" w:rsidP="00514AF1">
      <w:pPr>
        <w:rPr>
          <w:rFonts w:eastAsia="Calibri" w:cs="Lucida Sans Unicode"/>
          <w:sz w:val="22"/>
          <w:szCs w:val="22"/>
        </w:rPr>
      </w:pPr>
    </w:p>
    <w:p w:rsidR="00E1613E" w:rsidRPr="00822B60" w:rsidRDefault="00773B77" w:rsidP="00514AF1">
      <w:pPr>
        <w:rPr>
          <w:rFonts w:eastAsia="Calibri" w:cs="Lucida Sans Unicode"/>
          <w:sz w:val="22"/>
          <w:szCs w:val="22"/>
        </w:rPr>
      </w:pPr>
      <w:r w:rsidRPr="00822B60">
        <w:rPr>
          <w:rFonts w:cs="Lucida Sans Unicode"/>
          <w:b/>
          <w:sz w:val="22"/>
          <w:szCs w:val="22"/>
        </w:rPr>
        <w:t xml:space="preserve">Artikel </w:t>
      </w:r>
      <w:r w:rsidR="00480D91" w:rsidRPr="00822B60">
        <w:rPr>
          <w:rFonts w:cs="Lucida Sans Unicode"/>
          <w:b/>
          <w:sz w:val="22"/>
          <w:szCs w:val="22"/>
        </w:rPr>
        <w:t>31</w:t>
      </w:r>
      <w:r w:rsidRPr="00822B60">
        <w:rPr>
          <w:rFonts w:cs="Lucida Sans Unicode"/>
          <w:b/>
          <w:sz w:val="22"/>
          <w:szCs w:val="22"/>
        </w:rPr>
        <w:t xml:space="preserve"> </w:t>
      </w:r>
      <w:r w:rsidR="00E1613E" w:rsidRPr="00822B60">
        <w:rPr>
          <w:rFonts w:cs="Lucida Sans Unicode"/>
          <w:b/>
          <w:sz w:val="22"/>
          <w:szCs w:val="22"/>
        </w:rPr>
        <w:t>Mantelzorgwaardering</w:t>
      </w:r>
    </w:p>
    <w:p w:rsidR="00E1613E" w:rsidRPr="00822B60" w:rsidRDefault="00E1613E" w:rsidP="005C6DFD">
      <w:pPr>
        <w:rPr>
          <w:rFonts w:cs="Lucida Sans Unicode"/>
          <w:sz w:val="22"/>
          <w:szCs w:val="22"/>
        </w:rPr>
      </w:pPr>
      <w:r w:rsidRPr="00822B60">
        <w:rPr>
          <w:rFonts w:cs="Lucida Sans Unicode"/>
          <w:sz w:val="22"/>
          <w:szCs w:val="22"/>
        </w:rPr>
        <w:t xml:space="preserve">Het college heeft grote waardering voor de inzet van mensen die mantelzorg verlenen aan inwoners. Daarom stelt het college een </w:t>
      </w:r>
      <w:r w:rsidR="00480D91" w:rsidRPr="00822B60">
        <w:rPr>
          <w:rFonts w:cs="Lucida Sans Unicode"/>
          <w:sz w:val="22"/>
          <w:szCs w:val="22"/>
        </w:rPr>
        <w:t xml:space="preserve">geldbedrag beschikbaar om deze </w:t>
      </w:r>
      <w:r w:rsidRPr="00822B60">
        <w:rPr>
          <w:rFonts w:cs="Lucida Sans Unicode"/>
          <w:sz w:val="22"/>
          <w:szCs w:val="22"/>
        </w:rPr>
        <w:t xml:space="preserve">waardering te tonen. Met een geldbedrag kan elke mantelzorger zelf kiezen op </w:t>
      </w:r>
      <w:r w:rsidRPr="00822B60">
        <w:rPr>
          <w:rFonts w:cs="Lucida Sans Unicode"/>
          <w:sz w:val="22"/>
          <w:szCs w:val="22"/>
        </w:rPr>
        <w:lastRenderedPageBreak/>
        <w:t xml:space="preserve">welke manier hij </w:t>
      </w:r>
      <w:r w:rsidR="00D07BBF">
        <w:rPr>
          <w:rFonts w:cs="Lucida Sans Unicode"/>
          <w:sz w:val="22"/>
          <w:szCs w:val="22"/>
        </w:rPr>
        <w:t>het bedrag w</w:t>
      </w:r>
      <w:r w:rsidRPr="00822B60">
        <w:rPr>
          <w:rFonts w:cs="Lucida Sans Unicode"/>
          <w:sz w:val="22"/>
          <w:szCs w:val="22"/>
        </w:rPr>
        <w:t>il besteden. Het bedrag kan een bijdrage leveren aan de meerkosten die veel mantelzorgers maken, maar kan ook besteed worden aan een dagje uit.</w:t>
      </w:r>
    </w:p>
    <w:p w:rsidR="00E1613E" w:rsidRPr="00822B60" w:rsidRDefault="00E1613E" w:rsidP="005C6DFD">
      <w:pPr>
        <w:rPr>
          <w:rFonts w:cs="Lucida Sans Unicode"/>
          <w:sz w:val="22"/>
          <w:szCs w:val="22"/>
        </w:rPr>
      </w:pPr>
    </w:p>
    <w:p w:rsidR="00E1613E" w:rsidRPr="00822B60" w:rsidRDefault="00E1613E" w:rsidP="005C6DFD">
      <w:pPr>
        <w:rPr>
          <w:rFonts w:cs="Lucida Sans Unicode"/>
          <w:sz w:val="22"/>
          <w:szCs w:val="22"/>
        </w:rPr>
      </w:pPr>
      <w:r w:rsidRPr="00822B60">
        <w:rPr>
          <w:rFonts w:cs="Lucida Sans Unicode"/>
          <w:sz w:val="22"/>
          <w:szCs w:val="22"/>
        </w:rPr>
        <w:t xml:space="preserve">De </w:t>
      </w:r>
      <w:r w:rsidR="00D07BBF">
        <w:rPr>
          <w:rFonts w:cs="Lucida Sans Unicode"/>
          <w:sz w:val="22"/>
          <w:szCs w:val="22"/>
        </w:rPr>
        <w:t xml:space="preserve">mantelzorgwaardering </w:t>
      </w:r>
      <w:r w:rsidRPr="00822B60">
        <w:rPr>
          <w:rFonts w:cs="Lucida Sans Unicode"/>
          <w:sz w:val="22"/>
          <w:szCs w:val="22"/>
        </w:rPr>
        <w:t xml:space="preserve">is niet alleen een blijk van waardering vanuit het college, maar ook vanuit de inwoner die mantelzorg ontvangt. Daarom kan alleen de </w:t>
      </w:r>
      <w:r w:rsidR="00746AA3" w:rsidRPr="00822B60">
        <w:rPr>
          <w:rFonts w:cs="Lucida Sans Unicode"/>
          <w:sz w:val="22"/>
          <w:szCs w:val="22"/>
        </w:rPr>
        <w:t xml:space="preserve">inwoner die mantelzorg ontvangt, eventueel met hulp van iemand uit zijn sociaal netwerk, </w:t>
      </w:r>
      <w:r w:rsidR="00A57901" w:rsidRPr="00822B60">
        <w:rPr>
          <w:rFonts w:cs="Lucida Sans Unicode"/>
          <w:sz w:val="22"/>
          <w:szCs w:val="22"/>
        </w:rPr>
        <w:t>één</w:t>
      </w:r>
      <w:r w:rsidR="00746AA3" w:rsidRPr="00822B60">
        <w:rPr>
          <w:rFonts w:cs="Lucida Sans Unicode"/>
          <w:sz w:val="22"/>
          <w:szCs w:val="22"/>
        </w:rPr>
        <w:t xml:space="preserve"> </w:t>
      </w:r>
      <w:r w:rsidR="00480D91" w:rsidRPr="00822B60">
        <w:rPr>
          <w:rFonts w:cs="Lucida Sans Unicode"/>
          <w:sz w:val="22"/>
          <w:szCs w:val="22"/>
        </w:rPr>
        <w:t xml:space="preserve">geldbedrag </w:t>
      </w:r>
      <w:r w:rsidRPr="00822B60">
        <w:rPr>
          <w:rFonts w:cs="Lucida Sans Unicode"/>
          <w:sz w:val="22"/>
          <w:szCs w:val="22"/>
        </w:rPr>
        <w:t>aanvragen voor zijn</w:t>
      </w:r>
      <w:r w:rsidR="00746AA3" w:rsidRPr="00822B60">
        <w:rPr>
          <w:rFonts w:cs="Lucida Sans Unicode"/>
          <w:sz w:val="22"/>
          <w:szCs w:val="22"/>
        </w:rPr>
        <w:t xml:space="preserve"> mantelzorger(s). </w:t>
      </w:r>
      <w:r w:rsidRPr="00822B60">
        <w:rPr>
          <w:rFonts w:cs="Lucida Sans Unicode"/>
          <w:sz w:val="22"/>
          <w:szCs w:val="22"/>
        </w:rPr>
        <w:t xml:space="preserve">Voor de beoordeling of iemand in aanmerking komt voor </w:t>
      </w:r>
      <w:r w:rsidR="00480D91" w:rsidRPr="00822B60">
        <w:rPr>
          <w:rFonts w:cs="Lucida Sans Unicode"/>
          <w:sz w:val="22"/>
          <w:szCs w:val="22"/>
        </w:rPr>
        <w:t>het geldbedrag</w:t>
      </w:r>
      <w:r w:rsidRPr="00822B60">
        <w:rPr>
          <w:rFonts w:cs="Lucida Sans Unicode"/>
          <w:sz w:val="22"/>
          <w:szCs w:val="22"/>
        </w:rPr>
        <w:t xml:space="preserve">, wordt als richtlijn de </w:t>
      </w:r>
      <w:r w:rsidR="007A0C54" w:rsidRPr="00822B60">
        <w:rPr>
          <w:rFonts w:cs="Lucida Sans Unicode"/>
          <w:sz w:val="22"/>
          <w:szCs w:val="22"/>
        </w:rPr>
        <w:t xml:space="preserve">volgende </w:t>
      </w:r>
      <w:r w:rsidRPr="00822B60">
        <w:rPr>
          <w:rFonts w:cs="Lucida Sans Unicode"/>
          <w:sz w:val="22"/>
          <w:szCs w:val="22"/>
        </w:rPr>
        <w:t>defin</w:t>
      </w:r>
      <w:r w:rsidR="007A0C54" w:rsidRPr="00822B60">
        <w:rPr>
          <w:rFonts w:cs="Lucida Sans Unicode"/>
          <w:sz w:val="22"/>
          <w:szCs w:val="22"/>
        </w:rPr>
        <w:t>itie van mantelzorg aangehouden:</w:t>
      </w:r>
    </w:p>
    <w:p w:rsidR="00E1613E" w:rsidRPr="00822B60" w:rsidRDefault="00E1613E" w:rsidP="005C6DFD">
      <w:pPr>
        <w:rPr>
          <w:rFonts w:cs="Lucida Sans Unicode"/>
          <w:sz w:val="22"/>
          <w:szCs w:val="22"/>
        </w:rPr>
      </w:pPr>
    </w:p>
    <w:p w:rsidR="00E1613E" w:rsidRPr="00822B60" w:rsidRDefault="007A0C54" w:rsidP="005C6DFD">
      <w:pPr>
        <w:rPr>
          <w:rFonts w:cs="Lucida Sans Unicode"/>
          <w:sz w:val="22"/>
          <w:szCs w:val="22"/>
        </w:rPr>
      </w:pPr>
      <w:r w:rsidRPr="00822B60">
        <w:rPr>
          <w:rFonts w:cs="Lucida Sans Unicode"/>
          <w:sz w:val="22"/>
          <w:szCs w:val="22"/>
        </w:rPr>
        <w:t xml:space="preserve">Iemand is </w:t>
      </w:r>
      <w:r w:rsidR="00E1613E" w:rsidRPr="00822B60">
        <w:rPr>
          <w:rFonts w:cs="Lucida Sans Unicode"/>
          <w:sz w:val="22"/>
          <w:szCs w:val="22"/>
        </w:rPr>
        <w:t xml:space="preserve">mantelzorger als: een persoon langdurig en onbetaald zorgt voor iemand die chronisch ziek, gehandicapt of hulpbehoevend is. En met wie hij een persoonlijke band heeft. Dat kan een familielid zijn, maar ook een vriend of een kennis. Een mantelzorger is geen beroepskracht. Bij mantelzorg beslaat de verzorging meer dan </w:t>
      </w:r>
      <w:r w:rsidR="00773B77" w:rsidRPr="00822B60">
        <w:rPr>
          <w:rFonts w:cs="Lucida Sans Unicode"/>
          <w:sz w:val="22"/>
          <w:szCs w:val="22"/>
        </w:rPr>
        <w:t>acht</w:t>
      </w:r>
      <w:r w:rsidR="00E1613E" w:rsidRPr="00822B60">
        <w:rPr>
          <w:rFonts w:cs="Lucida Sans Unicode"/>
          <w:sz w:val="22"/>
          <w:szCs w:val="22"/>
        </w:rPr>
        <w:t xml:space="preserve"> uur per week gedurende een periode van meer dan </w:t>
      </w:r>
      <w:r w:rsidR="00773B77" w:rsidRPr="00822B60">
        <w:rPr>
          <w:rFonts w:cs="Lucida Sans Unicode"/>
          <w:sz w:val="22"/>
          <w:szCs w:val="22"/>
        </w:rPr>
        <w:t xml:space="preserve">drie </w:t>
      </w:r>
      <w:r w:rsidR="00E1613E" w:rsidRPr="00822B60">
        <w:rPr>
          <w:rFonts w:cs="Lucida Sans Unicode"/>
          <w:sz w:val="22"/>
          <w:szCs w:val="22"/>
        </w:rPr>
        <w:t>maanden. Mantelzorg is zorg die bovenop de normale dagelijkse zorg van gezinsleden en huisgenoten voor elkaar komt, zoals zorg voor het huishouden of zorg voor de kinderen.</w:t>
      </w:r>
    </w:p>
    <w:p w:rsidR="00E1613E" w:rsidRPr="00822B60" w:rsidRDefault="00E1613E" w:rsidP="005C6DFD">
      <w:pPr>
        <w:rPr>
          <w:rFonts w:cs="Lucida Sans Unicode"/>
          <w:sz w:val="22"/>
          <w:szCs w:val="22"/>
        </w:rPr>
      </w:pPr>
    </w:p>
    <w:p w:rsidR="00E1613E" w:rsidRPr="00822B60" w:rsidRDefault="00E1613E" w:rsidP="005C6DFD">
      <w:pPr>
        <w:rPr>
          <w:rFonts w:cs="Lucida Sans Unicode"/>
          <w:sz w:val="22"/>
          <w:szCs w:val="22"/>
        </w:rPr>
      </w:pPr>
      <w:r w:rsidRPr="00822B60">
        <w:rPr>
          <w:rFonts w:cs="Lucida Sans Unicode"/>
          <w:sz w:val="22"/>
          <w:szCs w:val="22"/>
        </w:rPr>
        <w:t xml:space="preserve">De </w:t>
      </w:r>
      <w:r w:rsidR="00D07BBF">
        <w:rPr>
          <w:rFonts w:cs="Lucida Sans Unicode"/>
          <w:sz w:val="22"/>
          <w:szCs w:val="22"/>
        </w:rPr>
        <w:t xml:space="preserve">mantelzorgwaardering </w:t>
      </w:r>
      <w:r w:rsidRPr="00822B60">
        <w:rPr>
          <w:rFonts w:cs="Lucida Sans Unicode"/>
          <w:sz w:val="22"/>
          <w:szCs w:val="22"/>
        </w:rPr>
        <w:t>is bedoeld voor de mantelzorgers van inwoners die in de gemeente wonen. De mantelzorger kan dus buiten de gemeente wonen.</w:t>
      </w:r>
    </w:p>
    <w:p w:rsidR="00E1613E" w:rsidRPr="00822B60" w:rsidRDefault="00E1613E" w:rsidP="005C6DFD">
      <w:pPr>
        <w:rPr>
          <w:rFonts w:cs="Lucida Sans Unicode"/>
          <w:sz w:val="22"/>
          <w:szCs w:val="22"/>
        </w:rPr>
      </w:pPr>
    </w:p>
    <w:p w:rsidR="00347A43" w:rsidRPr="00822B60" w:rsidRDefault="00E1613E" w:rsidP="005C6DFD">
      <w:pPr>
        <w:rPr>
          <w:rFonts w:cs="Lucida Sans Unicode"/>
          <w:sz w:val="22"/>
          <w:szCs w:val="22"/>
        </w:rPr>
      </w:pPr>
      <w:r w:rsidRPr="00822B60">
        <w:rPr>
          <w:rFonts w:cs="Lucida Sans Unicode"/>
          <w:sz w:val="22"/>
          <w:szCs w:val="22"/>
        </w:rPr>
        <w:t xml:space="preserve">Een inwoner die mantelzorg ontvangt kan, als hij een beroep wil doen op </w:t>
      </w:r>
      <w:r w:rsidR="00480D91" w:rsidRPr="00822B60">
        <w:rPr>
          <w:rFonts w:cs="Lucida Sans Unicode"/>
          <w:sz w:val="22"/>
          <w:szCs w:val="22"/>
        </w:rPr>
        <w:t>het geldbedrag</w:t>
      </w:r>
      <w:r w:rsidRPr="00822B60">
        <w:rPr>
          <w:rFonts w:cs="Lucida Sans Unicode"/>
          <w:sz w:val="22"/>
          <w:szCs w:val="22"/>
        </w:rPr>
        <w:t xml:space="preserve">, </w:t>
      </w:r>
      <w:r w:rsidR="00746AA3" w:rsidRPr="00822B60">
        <w:rPr>
          <w:rFonts w:cs="Lucida Sans Unicode"/>
          <w:sz w:val="22"/>
          <w:szCs w:val="22"/>
        </w:rPr>
        <w:t xml:space="preserve">eventueel met hulp van iemand uit zijn sociaal netwerk, </w:t>
      </w:r>
      <w:r w:rsidRPr="00822B60">
        <w:rPr>
          <w:rFonts w:cs="Lucida Sans Unicode"/>
          <w:sz w:val="22"/>
          <w:szCs w:val="22"/>
        </w:rPr>
        <w:t xml:space="preserve">een melding doen bij </w:t>
      </w:r>
      <w:r w:rsidR="00514AF1" w:rsidRPr="00822B60">
        <w:rPr>
          <w:rFonts w:cs="Lucida Sans Unicode"/>
          <w:sz w:val="22"/>
          <w:szCs w:val="22"/>
        </w:rPr>
        <w:t xml:space="preserve">een medewerker van </w:t>
      </w:r>
      <w:r w:rsidRPr="00822B60">
        <w:rPr>
          <w:rFonts w:cs="Lucida Sans Unicode"/>
          <w:sz w:val="22"/>
          <w:szCs w:val="22"/>
        </w:rPr>
        <w:t>het integraal onde</w:t>
      </w:r>
      <w:r w:rsidR="00347A43" w:rsidRPr="00822B60">
        <w:rPr>
          <w:rFonts w:cs="Lucida Sans Unicode"/>
          <w:sz w:val="22"/>
          <w:szCs w:val="22"/>
        </w:rPr>
        <w:t>rsteuningsteam van de gemeente.</w:t>
      </w:r>
    </w:p>
    <w:p w:rsidR="00347A43" w:rsidRPr="00822B60" w:rsidRDefault="00347A43" w:rsidP="005C6DFD">
      <w:pPr>
        <w:rPr>
          <w:rFonts w:cs="Lucida Sans Unicode"/>
          <w:sz w:val="22"/>
          <w:szCs w:val="22"/>
        </w:rPr>
      </w:pPr>
    </w:p>
    <w:p w:rsidR="00E1613E" w:rsidRPr="00822B60" w:rsidRDefault="00D07BBF" w:rsidP="005C6DFD">
      <w:pPr>
        <w:rPr>
          <w:rFonts w:cs="Lucida Sans Unicode"/>
          <w:sz w:val="22"/>
          <w:szCs w:val="22"/>
        </w:rPr>
      </w:pPr>
      <w:r>
        <w:rPr>
          <w:rFonts w:cs="Lucida Sans Unicode"/>
          <w:sz w:val="22"/>
          <w:szCs w:val="22"/>
        </w:rPr>
        <w:t>De mantelzorgwaardering</w:t>
      </w:r>
      <w:r w:rsidR="00E1613E" w:rsidRPr="00822B60">
        <w:rPr>
          <w:rFonts w:cs="Lucida Sans Unicode"/>
          <w:sz w:val="22"/>
          <w:szCs w:val="22"/>
        </w:rPr>
        <w:t xml:space="preserve"> kan, afhankelijk van de persoonlijke situatie, </w:t>
      </w:r>
      <w:r>
        <w:rPr>
          <w:rFonts w:cs="Lucida Sans Unicode"/>
          <w:sz w:val="22"/>
          <w:szCs w:val="22"/>
        </w:rPr>
        <w:t xml:space="preserve">verstrekt worden </w:t>
      </w:r>
      <w:r w:rsidR="00E1613E" w:rsidRPr="00822B60">
        <w:rPr>
          <w:rFonts w:cs="Lucida Sans Unicode"/>
          <w:sz w:val="22"/>
          <w:szCs w:val="22"/>
        </w:rPr>
        <w:t xml:space="preserve">voor een bepaalde periode of voor onbepaalde tijd. Betaling vindt jaarlijks plaats. Bij verstrekking voor onbepaalde tijd geldt dat de </w:t>
      </w:r>
      <w:r>
        <w:rPr>
          <w:rFonts w:cs="Lucida Sans Unicode"/>
          <w:sz w:val="22"/>
          <w:szCs w:val="22"/>
        </w:rPr>
        <w:t xml:space="preserve">mantelzorgwaardering ingetrokken </w:t>
      </w:r>
      <w:r w:rsidR="00E1613E" w:rsidRPr="00822B60">
        <w:rPr>
          <w:rFonts w:cs="Lucida Sans Unicode"/>
          <w:sz w:val="22"/>
          <w:szCs w:val="22"/>
        </w:rPr>
        <w:t xml:space="preserve">wordt als de inwoner die mantelzorg ontvangt </w:t>
      </w:r>
      <w:r w:rsidR="00773B77" w:rsidRPr="00822B60">
        <w:rPr>
          <w:rFonts w:cs="Lucida Sans Unicode"/>
          <w:sz w:val="22"/>
          <w:szCs w:val="22"/>
        </w:rPr>
        <w:t xml:space="preserve">verhuist naar een andere gemeente of </w:t>
      </w:r>
      <w:r w:rsidR="00E1613E" w:rsidRPr="00822B60">
        <w:rPr>
          <w:rFonts w:cs="Lucida Sans Unicode"/>
          <w:sz w:val="22"/>
          <w:szCs w:val="22"/>
        </w:rPr>
        <w:t>overlijdt</w:t>
      </w:r>
      <w:r w:rsidR="00773B77" w:rsidRPr="00822B60">
        <w:rPr>
          <w:rFonts w:cs="Lucida Sans Unicode"/>
          <w:sz w:val="22"/>
          <w:szCs w:val="22"/>
        </w:rPr>
        <w:t xml:space="preserve"> of de </w:t>
      </w:r>
      <w:r w:rsidR="00E1613E" w:rsidRPr="00822B60">
        <w:rPr>
          <w:rFonts w:cs="Lucida Sans Unicode"/>
          <w:sz w:val="22"/>
          <w:szCs w:val="22"/>
        </w:rPr>
        <w:t xml:space="preserve">mantelzorger </w:t>
      </w:r>
      <w:r w:rsidR="00746AA3" w:rsidRPr="00822B60">
        <w:rPr>
          <w:rFonts w:cs="Lucida Sans Unicode"/>
          <w:sz w:val="22"/>
          <w:szCs w:val="22"/>
        </w:rPr>
        <w:t xml:space="preserve">van de inwoner </w:t>
      </w:r>
      <w:r w:rsidR="004404EC" w:rsidRPr="00822B60">
        <w:rPr>
          <w:rFonts w:cs="Lucida Sans Unicode"/>
          <w:sz w:val="22"/>
          <w:szCs w:val="22"/>
        </w:rPr>
        <w:t>niet meer voldoet aan de richtlijn zoals omschreven in lid 3</w:t>
      </w:r>
      <w:r w:rsidR="00E1613E" w:rsidRPr="00822B60">
        <w:rPr>
          <w:rFonts w:cs="Lucida Sans Unicode"/>
          <w:sz w:val="22"/>
          <w:szCs w:val="22"/>
        </w:rPr>
        <w:t>.</w:t>
      </w:r>
    </w:p>
    <w:p w:rsidR="00E1613E" w:rsidRPr="00822B60" w:rsidRDefault="00E1613E" w:rsidP="005C6DFD">
      <w:pPr>
        <w:rPr>
          <w:rFonts w:cs="Lucida Sans Unicode"/>
          <w:sz w:val="22"/>
          <w:szCs w:val="22"/>
        </w:rPr>
      </w:pPr>
    </w:p>
    <w:p w:rsidR="005326C9" w:rsidRPr="006422C4" w:rsidRDefault="00E1613E" w:rsidP="005C6DFD">
      <w:pPr>
        <w:rPr>
          <w:rFonts w:cs="Lucida Sans Unicode"/>
          <w:sz w:val="22"/>
          <w:szCs w:val="22"/>
        </w:rPr>
      </w:pPr>
      <w:r w:rsidRPr="00822B60">
        <w:rPr>
          <w:rFonts w:cs="Lucida Sans Unicode"/>
          <w:sz w:val="22"/>
          <w:szCs w:val="22"/>
        </w:rPr>
        <w:t>Met het vervallen van de landelijke regeling van het mantelzorgcompliment vervalt ook de grondslag van de vrijstelling in artikel 1a lid 4 van de Successiewet 1956. Ontvangers van het mantelzorgcompliment konden bij overlijden van degene voor wie zij zorgden, als zij erfgenaam waren, vrijstelling op erfbelasting over de woning van de overledene krijgen. De rijksoverheid bekijkt of het wenselijk en mogelijk is om de vrijstelling toch in enige vorm te behouden. Mocht de gemeentelijke mantelzorgwaardering gekoppeld worden aan de genoemde vrijstelling, dan stelt het college hier</w:t>
      </w:r>
      <w:r w:rsidR="00773B77" w:rsidRPr="00822B60">
        <w:rPr>
          <w:rFonts w:cs="Lucida Sans Unicode"/>
          <w:sz w:val="22"/>
          <w:szCs w:val="22"/>
        </w:rPr>
        <w:t>over</w:t>
      </w:r>
      <w:r w:rsidRPr="00822B60">
        <w:rPr>
          <w:rFonts w:cs="Lucida Sans Unicode"/>
          <w:sz w:val="22"/>
          <w:szCs w:val="22"/>
        </w:rPr>
        <w:t xml:space="preserve"> aanvullend</w:t>
      </w:r>
      <w:r w:rsidR="003D7A08" w:rsidRPr="00822B60">
        <w:rPr>
          <w:rFonts w:cs="Lucida Sans Unicode"/>
          <w:sz w:val="22"/>
          <w:szCs w:val="22"/>
        </w:rPr>
        <w:t>e nadere regels vast.</w:t>
      </w:r>
    </w:p>
    <w:sectPr w:rsidR="005326C9" w:rsidRPr="006422C4" w:rsidSect="008042AE">
      <w:footerReference w:type="even" r:id="rId9"/>
      <w:footerReference w:type="default" r:id="rId10"/>
      <w:pgSz w:w="11906" w:h="16838" w:code="9"/>
      <w:pgMar w:top="567" w:right="1418" w:bottom="567" w:left="1418" w:header="340" w:footer="34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223" w:rsidRDefault="00BF3223">
      <w:r>
        <w:separator/>
      </w:r>
    </w:p>
  </w:endnote>
  <w:endnote w:type="continuationSeparator" w:id="0">
    <w:p w:rsidR="00BF3223" w:rsidRDefault="00BF3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w:charset w:val="00"/>
    <w:family w:val="swiss"/>
    <w:pitch w:val="variable"/>
    <w:sig w:usb0="00000007" w:usb1="00000000" w:usb2="00000000" w:usb3="00000000" w:csb0="00000093"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A53" w:rsidRDefault="003B3A53">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1</w:t>
    </w:r>
    <w:r>
      <w:rPr>
        <w:rStyle w:val="Paginanummer"/>
      </w:rPr>
      <w:fldChar w:fldCharType="end"/>
    </w:r>
  </w:p>
  <w:p w:rsidR="003B3A53" w:rsidRDefault="003B3A53">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91B" w:rsidRDefault="0006791B">
    <w:pPr>
      <w:pStyle w:val="Voettekst"/>
      <w:jc w:val="right"/>
    </w:pPr>
    <w:r>
      <w:fldChar w:fldCharType="begin"/>
    </w:r>
    <w:r>
      <w:instrText>PAGE   \* MERGEFORMAT</w:instrText>
    </w:r>
    <w:r>
      <w:fldChar w:fldCharType="separate"/>
    </w:r>
    <w:r w:rsidR="00F272DF">
      <w:rPr>
        <w:noProof/>
      </w:rPr>
      <w:t>2</w:t>
    </w:r>
    <w:r>
      <w:fldChar w:fldCharType="end"/>
    </w:r>
  </w:p>
  <w:p w:rsidR="003B3A53" w:rsidRPr="008042AE" w:rsidRDefault="003B3A53">
    <w:pPr>
      <w:pStyle w:val="Voettekst"/>
      <w:ind w:right="360"/>
      <w:rPr>
        <w:rFonts w:cs="Lucida Sans Unico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223" w:rsidRDefault="00BF3223">
      <w:r>
        <w:separator/>
      </w:r>
    </w:p>
  </w:footnote>
  <w:footnote w:type="continuationSeparator" w:id="0">
    <w:p w:rsidR="00BF3223" w:rsidRDefault="00BF32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552E"/>
    <w:multiLevelType w:val="hybridMultilevel"/>
    <w:tmpl w:val="5080A5B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2BC0F66"/>
    <w:multiLevelType w:val="hybridMultilevel"/>
    <w:tmpl w:val="8F96F65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0888078B"/>
    <w:multiLevelType w:val="hybridMultilevel"/>
    <w:tmpl w:val="31A4A756"/>
    <w:lvl w:ilvl="0" w:tplc="57CC8A9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0B556E76"/>
    <w:multiLevelType w:val="hybridMultilevel"/>
    <w:tmpl w:val="541040BE"/>
    <w:lvl w:ilvl="0" w:tplc="561028B6">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nsid w:val="0E823532"/>
    <w:multiLevelType w:val="hybridMultilevel"/>
    <w:tmpl w:val="57CE14C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0EB158F8"/>
    <w:multiLevelType w:val="hybridMultilevel"/>
    <w:tmpl w:val="F656D8C0"/>
    <w:lvl w:ilvl="0" w:tplc="5CDA8440">
      <w:start w:val="1"/>
      <w:numFmt w:val="bullet"/>
      <w:lvlText w:val=""/>
      <w:lvlJc w:val="left"/>
      <w:pPr>
        <w:ind w:left="720" w:hanging="360"/>
      </w:pPr>
      <w:rPr>
        <w:rFonts w:ascii="Symbol" w:eastAsia="Times New Roman" w:hAnsi="Symbol" w:cs="Lucida Sans Unicode"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0F6D6FDD"/>
    <w:multiLevelType w:val="hybridMultilevel"/>
    <w:tmpl w:val="E6AE43F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10182320"/>
    <w:multiLevelType w:val="hybridMultilevel"/>
    <w:tmpl w:val="68ECBD82"/>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105E1752"/>
    <w:multiLevelType w:val="hybridMultilevel"/>
    <w:tmpl w:val="425ADB7A"/>
    <w:lvl w:ilvl="0" w:tplc="72941224">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nsid w:val="125C18BC"/>
    <w:multiLevelType w:val="hybridMultilevel"/>
    <w:tmpl w:val="12080B5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14E6720D"/>
    <w:multiLevelType w:val="hybridMultilevel"/>
    <w:tmpl w:val="621074B6"/>
    <w:lvl w:ilvl="0" w:tplc="D9342F9E">
      <w:start w:val="2"/>
      <w:numFmt w:val="decimal"/>
      <w:lvlText w:val="%1."/>
      <w:lvlJc w:val="left"/>
      <w:pPr>
        <w:ind w:left="360" w:hanging="360"/>
      </w:pPr>
      <w:rPr>
        <w:rFonts w:hint="default"/>
        <w:b w:val="0"/>
        <w:i w:val="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1671191A"/>
    <w:multiLevelType w:val="hybridMultilevel"/>
    <w:tmpl w:val="D7A67E9C"/>
    <w:lvl w:ilvl="0" w:tplc="09A8ABAE">
      <w:start w:val="1"/>
      <w:numFmt w:val="decimal"/>
      <w:lvlText w:val="%1."/>
      <w:lvlJc w:val="left"/>
      <w:pPr>
        <w:ind w:left="720" w:hanging="360"/>
      </w:pPr>
      <w:rPr>
        <w:rFonts w:hint="default"/>
        <w:b w:val="0"/>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172E673C"/>
    <w:multiLevelType w:val="hybridMultilevel"/>
    <w:tmpl w:val="76F0323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1A1E1BE6"/>
    <w:multiLevelType w:val="hybridMultilevel"/>
    <w:tmpl w:val="024C89C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1E974FEA"/>
    <w:multiLevelType w:val="hybridMultilevel"/>
    <w:tmpl w:val="1E1EE4C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1EDF07B4"/>
    <w:multiLevelType w:val="hybridMultilevel"/>
    <w:tmpl w:val="68CCEC4A"/>
    <w:lvl w:ilvl="0" w:tplc="BD864012">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nsid w:val="2091247D"/>
    <w:multiLevelType w:val="hybridMultilevel"/>
    <w:tmpl w:val="B086920E"/>
    <w:lvl w:ilvl="0" w:tplc="05FE3F38">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nsid w:val="21D820D7"/>
    <w:multiLevelType w:val="hybridMultilevel"/>
    <w:tmpl w:val="F0FED240"/>
    <w:lvl w:ilvl="0" w:tplc="E014ED7A">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8">
    <w:nsid w:val="25212A43"/>
    <w:multiLevelType w:val="hybridMultilevel"/>
    <w:tmpl w:val="39C4679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9">
    <w:nsid w:val="25A73DA9"/>
    <w:multiLevelType w:val="hybridMultilevel"/>
    <w:tmpl w:val="556EE574"/>
    <w:lvl w:ilvl="0" w:tplc="53BE1216">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0">
    <w:nsid w:val="2A4C6945"/>
    <w:multiLevelType w:val="hybridMultilevel"/>
    <w:tmpl w:val="4A503B5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1">
    <w:nsid w:val="2C1314A5"/>
    <w:multiLevelType w:val="hybridMultilevel"/>
    <w:tmpl w:val="44B2D5CA"/>
    <w:lvl w:ilvl="0" w:tplc="64604B12">
      <w:start w:val="1"/>
      <w:numFmt w:val="lowerLetter"/>
      <w:lvlText w:val="%1."/>
      <w:lvlJc w:val="left"/>
      <w:pPr>
        <w:ind w:left="1080" w:hanging="360"/>
      </w:pPr>
      <w:rPr>
        <w:rFonts w:hint="default"/>
        <w:b w:val="0"/>
        <w:i w:val="0"/>
        <w:color w:val="000000"/>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2">
    <w:nsid w:val="2CB83A08"/>
    <w:multiLevelType w:val="hybridMultilevel"/>
    <w:tmpl w:val="0AD86126"/>
    <w:lvl w:ilvl="0" w:tplc="0413000F">
      <w:start w:val="1"/>
      <w:numFmt w:val="decimal"/>
      <w:lvlText w:val="%1."/>
      <w:lvlJc w:val="left"/>
      <w:pPr>
        <w:ind w:left="360" w:hanging="360"/>
      </w:pPr>
      <w:rPr>
        <w:rFonts w:hint="default"/>
        <w:b w:val="0"/>
        <w:i w:val="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3">
    <w:nsid w:val="2E070DF4"/>
    <w:multiLevelType w:val="hybridMultilevel"/>
    <w:tmpl w:val="D986AA12"/>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nsid w:val="313339C0"/>
    <w:multiLevelType w:val="hybridMultilevel"/>
    <w:tmpl w:val="0E2AA9FE"/>
    <w:lvl w:ilvl="0" w:tplc="4462B2B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32314EB6"/>
    <w:multiLevelType w:val="hybridMultilevel"/>
    <w:tmpl w:val="E79AC60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6">
    <w:nsid w:val="35FF3DBA"/>
    <w:multiLevelType w:val="hybridMultilevel"/>
    <w:tmpl w:val="69E84C9C"/>
    <w:lvl w:ilvl="0" w:tplc="3E628164">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7">
    <w:nsid w:val="36BB73BC"/>
    <w:multiLevelType w:val="hybridMultilevel"/>
    <w:tmpl w:val="7C4835C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nsid w:val="37CD6422"/>
    <w:multiLevelType w:val="hybridMultilevel"/>
    <w:tmpl w:val="EE6650B0"/>
    <w:lvl w:ilvl="0" w:tplc="0413000F">
      <w:start w:val="1"/>
      <w:numFmt w:val="decimal"/>
      <w:lvlText w:val="%1."/>
      <w:lvlJc w:val="left"/>
      <w:pPr>
        <w:ind w:left="360" w:hanging="360"/>
      </w:pPr>
      <w:rPr>
        <w:rFonts w:hint="default"/>
      </w:rPr>
    </w:lvl>
    <w:lvl w:ilvl="1" w:tplc="DC7620C0">
      <w:start w:val="1"/>
      <w:numFmt w:val="lowerLetter"/>
      <w:lvlText w:val="%2."/>
      <w:lvlJc w:val="left"/>
      <w:pPr>
        <w:ind w:left="1080" w:hanging="360"/>
      </w:pPr>
      <w:rPr>
        <w:b w:val="0"/>
        <w:i w:val="0"/>
      </w:rPr>
    </w:lvl>
    <w:lvl w:ilvl="2" w:tplc="C17ADEC6">
      <w:start w:val="1"/>
      <w:numFmt w:val="bullet"/>
      <w:lvlText w:val=""/>
      <w:lvlJc w:val="left"/>
      <w:pPr>
        <w:ind w:left="1980" w:hanging="360"/>
      </w:pPr>
      <w:rPr>
        <w:rFonts w:ascii="Symbol" w:eastAsia="Calibri" w:hAnsi="Symbol" w:cs="Lucida Sans Unicode" w:hint="default"/>
        <w:sz w:val="22"/>
      </w:r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9">
    <w:nsid w:val="382C1FD6"/>
    <w:multiLevelType w:val="hybridMultilevel"/>
    <w:tmpl w:val="90EA0E4A"/>
    <w:lvl w:ilvl="0" w:tplc="0588AD2A">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0">
    <w:nsid w:val="3AAB63BF"/>
    <w:multiLevelType w:val="hybridMultilevel"/>
    <w:tmpl w:val="44EC89AC"/>
    <w:lvl w:ilvl="0" w:tplc="E05E30BE">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1">
    <w:nsid w:val="3D151076"/>
    <w:multiLevelType w:val="hybridMultilevel"/>
    <w:tmpl w:val="02BC616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2">
    <w:nsid w:val="3D843309"/>
    <w:multiLevelType w:val="hybridMultilevel"/>
    <w:tmpl w:val="C1B01FB8"/>
    <w:lvl w:ilvl="0" w:tplc="87D8DCD6">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3">
    <w:nsid w:val="3E964FFE"/>
    <w:multiLevelType w:val="hybridMultilevel"/>
    <w:tmpl w:val="20585478"/>
    <w:lvl w:ilvl="0" w:tplc="39C0F614">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4">
    <w:nsid w:val="3F7E0D06"/>
    <w:multiLevelType w:val="hybridMultilevel"/>
    <w:tmpl w:val="7114A172"/>
    <w:lvl w:ilvl="0" w:tplc="33DE1B72">
      <w:start w:val="1"/>
      <w:numFmt w:val="decimal"/>
      <w:lvlText w:val="%1."/>
      <w:lvlJc w:val="left"/>
      <w:pPr>
        <w:ind w:left="720" w:hanging="360"/>
      </w:pPr>
      <w:rPr>
        <w:rFonts w:ascii="Lucida Sans Unicode" w:hAnsi="Lucida Sans Unicode" w:cs="Lucida Sans Unicode" w:hint="default"/>
        <w:sz w:val="22"/>
        <w:szCs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nsid w:val="3FCB00D3"/>
    <w:multiLevelType w:val="hybridMultilevel"/>
    <w:tmpl w:val="B364940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nsid w:val="3FF13E31"/>
    <w:multiLevelType w:val="hybridMultilevel"/>
    <w:tmpl w:val="FF062E66"/>
    <w:lvl w:ilvl="0" w:tplc="2068BF64">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7">
    <w:nsid w:val="3FF14DE7"/>
    <w:multiLevelType w:val="hybridMultilevel"/>
    <w:tmpl w:val="6EE826F8"/>
    <w:lvl w:ilvl="0" w:tplc="87B48D20">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8">
    <w:nsid w:val="42D94291"/>
    <w:multiLevelType w:val="hybridMultilevel"/>
    <w:tmpl w:val="135CFEEE"/>
    <w:lvl w:ilvl="0" w:tplc="BC9E7A38">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9">
    <w:nsid w:val="446C16D2"/>
    <w:multiLevelType w:val="hybridMultilevel"/>
    <w:tmpl w:val="8E02878E"/>
    <w:lvl w:ilvl="0" w:tplc="04130019">
      <w:start w:val="1"/>
      <w:numFmt w:val="lowerLetter"/>
      <w:lvlText w:val="%1."/>
      <w:lvlJc w:val="left"/>
      <w:pPr>
        <w:ind w:left="360" w:hanging="360"/>
      </w:p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40">
    <w:nsid w:val="44DF5989"/>
    <w:multiLevelType w:val="hybridMultilevel"/>
    <w:tmpl w:val="52086C1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nsid w:val="458C4640"/>
    <w:multiLevelType w:val="hybridMultilevel"/>
    <w:tmpl w:val="5EC625BA"/>
    <w:lvl w:ilvl="0" w:tplc="534C12E6">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2">
    <w:nsid w:val="47CF1154"/>
    <w:multiLevelType w:val="hybridMultilevel"/>
    <w:tmpl w:val="39A82ED2"/>
    <w:lvl w:ilvl="0" w:tplc="BAB8DC34">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3">
    <w:nsid w:val="4AB36B68"/>
    <w:multiLevelType w:val="hybridMultilevel"/>
    <w:tmpl w:val="D4E62B12"/>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4">
    <w:nsid w:val="4BA24B70"/>
    <w:multiLevelType w:val="hybridMultilevel"/>
    <w:tmpl w:val="32343E8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5">
    <w:nsid w:val="4D56118F"/>
    <w:multiLevelType w:val="hybridMultilevel"/>
    <w:tmpl w:val="9C18C2C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6">
    <w:nsid w:val="50034C64"/>
    <w:multiLevelType w:val="hybridMultilevel"/>
    <w:tmpl w:val="C840B64A"/>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47">
    <w:nsid w:val="50161D5E"/>
    <w:multiLevelType w:val="hybridMultilevel"/>
    <w:tmpl w:val="3C2A6F2C"/>
    <w:lvl w:ilvl="0" w:tplc="9942F7A6">
      <w:start w:val="1"/>
      <w:numFmt w:val="lowerLetter"/>
      <w:lvlText w:val="%1."/>
      <w:lvlJc w:val="left"/>
      <w:pPr>
        <w:ind w:left="1080" w:hanging="360"/>
      </w:pPr>
      <w:rPr>
        <w:rFonts w:hint="default"/>
        <w:b w:val="0"/>
        <w:i w:val="0"/>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8">
    <w:nsid w:val="518349AC"/>
    <w:multiLevelType w:val="hybridMultilevel"/>
    <w:tmpl w:val="1AD26EB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9">
    <w:nsid w:val="54017D0F"/>
    <w:multiLevelType w:val="hybridMultilevel"/>
    <w:tmpl w:val="0668367E"/>
    <w:lvl w:ilvl="0" w:tplc="D1541C82">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0">
    <w:nsid w:val="55F262A6"/>
    <w:multiLevelType w:val="hybridMultilevel"/>
    <w:tmpl w:val="6AEAEE0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1">
    <w:nsid w:val="56694A1A"/>
    <w:multiLevelType w:val="multilevel"/>
    <w:tmpl w:val="2F38F7A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2">
    <w:nsid w:val="56B22A0C"/>
    <w:multiLevelType w:val="hybridMultilevel"/>
    <w:tmpl w:val="A178E6CE"/>
    <w:lvl w:ilvl="0" w:tplc="2EC8F91E">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3">
    <w:nsid w:val="57702BB4"/>
    <w:multiLevelType w:val="hybridMultilevel"/>
    <w:tmpl w:val="82686A8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4">
    <w:nsid w:val="5C4222F8"/>
    <w:multiLevelType w:val="hybridMultilevel"/>
    <w:tmpl w:val="E8F0FC8C"/>
    <w:lvl w:ilvl="0" w:tplc="EEC23DF2">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5">
    <w:nsid w:val="5C5C0D45"/>
    <w:multiLevelType w:val="hybridMultilevel"/>
    <w:tmpl w:val="58B0CD4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6">
    <w:nsid w:val="5C8A6E78"/>
    <w:multiLevelType w:val="hybridMultilevel"/>
    <w:tmpl w:val="6DDC00BA"/>
    <w:lvl w:ilvl="0" w:tplc="F9BA0404">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7">
    <w:nsid w:val="5FB032DC"/>
    <w:multiLevelType w:val="hybridMultilevel"/>
    <w:tmpl w:val="2982EAD6"/>
    <w:lvl w:ilvl="0" w:tplc="A5923F9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8">
    <w:nsid w:val="605571C1"/>
    <w:multiLevelType w:val="hybridMultilevel"/>
    <w:tmpl w:val="5C3A8B1A"/>
    <w:lvl w:ilvl="0" w:tplc="C6600940">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59">
    <w:nsid w:val="610B2846"/>
    <w:multiLevelType w:val="hybridMultilevel"/>
    <w:tmpl w:val="5FB8884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0">
    <w:nsid w:val="61D02780"/>
    <w:multiLevelType w:val="hybridMultilevel"/>
    <w:tmpl w:val="FEB6342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1">
    <w:nsid w:val="62521E0C"/>
    <w:multiLevelType w:val="hybridMultilevel"/>
    <w:tmpl w:val="EA48640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2">
    <w:nsid w:val="62E65981"/>
    <w:multiLevelType w:val="hybridMultilevel"/>
    <w:tmpl w:val="D61A38C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3">
    <w:nsid w:val="63D656EC"/>
    <w:multiLevelType w:val="hybridMultilevel"/>
    <w:tmpl w:val="AA0E639E"/>
    <w:lvl w:ilvl="0" w:tplc="6492BD96">
      <w:start w:val="1"/>
      <w:numFmt w:val="lowerLetter"/>
      <w:lvlText w:val="%1."/>
      <w:lvlJc w:val="left"/>
      <w:pPr>
        <w:ind w:left="1080" w:hanging="360"/>
      </w:pPr>
      <w:rPr>
        <w:rFonts w:hint="default"/>
        <w:b w:val="0"/>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4">
    <w:nsid w:val="64D872A8"/>
    <w:multiLevelType w:val="hybridMultilevel"/>
    <w:tmpl w:val="F52AD3F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5">
    <w:nsid w:val="67172B43"/>
    <w:multiLevelType w:val="hybridMultilevel"/>
    <w:tmpl w:val="7702172C"/>
    <w:lvl w:ilvl="0" w:tplc="1FE26EEA">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6">
    <w:nsid w:val="677D7CB8"/>
    <w:multiLevelType w:val="hybridMultilevel"/>
    <w:tmpl w:val="EF24F394"/>
    <w:lvl w:ilvl="0" w:tplc="B2642E4E">
      <w:start w:val="2"/>
      <w:numFmt w:val="decimal"/>
      <w:lvlText w:val="%1."/>
      <w:lvlJc w:val="left"/>
      <w:pPr>
        <w:ind w:left="360" w:hanging="360"/>
      </w:pPr>
      <w:rPr>
        <w:rFonts w:hint="default"/>
        <w:b w:val="0"/>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7">
    <w:nsid w:val="6C04279E"/>
    <w:multiLevelType w:val="hybridMultilevel"/>
    <w:tmpl w:val="003C585C"/>
    <w:lvl w:ilvl="0" w:tplc="14AC7DCE">
      <w:start w:val="2"/>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8">
    <w:nsid w:val="6D774704"/>
    <w:multiLevelType w:val="hybridMultilevel"/>
    <w:tmpl w:val="66EE167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9">
    <w:nsid w:val="72CC4DB3"/>
    <w:multiLevelType w:val="hybridMultilevel"/>
    <w:tmpl w:val="BB403E5A"/>
    <w:lvl w:ilvl="0" w:tplc="5CB87782">
      <w:start w:val="1"/>
      <w:numFmt w:val="decimal"/>
      <w:lvlText w:val="%1."/>
      <w:lvlJc w:val="left"/>
      <w:pPr>
        <w:ind w:left="360" w:hanging="360"/>
      </w:pPr>
      <w:rPr>
        <w:rFonts w:hint="default"/>
        <w:b w:val="0"/>
        <w:i w:val="0"/>
      </w:rPr>
    </w:lvl>
    <w:lvl w:ilvl="1" w:tplc="AD74BB56">
      <w:start w:val="1"/>
      <w:numFmt w:val="lowerLetter"/>
      <w:lvlText w:val="%2."/>
      <w:lvlJc w:val="left"/>
      <w:pPr>
        <w:ind w:left="1080" w:hanging="360"/>
      </w:pPr>
      <w:rPr>
        <w:b w:val="0"/>
        <w:i w:val="0"/>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0">
    <w:nsid w:val="74F52BC1"/>
    <w:multiLevelType w:val="hybridMultilevel"/>
    <w:tmpl w:val="8A52CED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1">
    <w:nsid w:val="75B61601"/>
    <w:multiLevelType w:val="hybridMultilevel"/>
    <w:tmpl w:val="CD50EE6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2">
    <w:nsid w:val="77CB66DF"/>
    <w:multiLevelType w:val="hybridMultilevel"/>
    <w:tmpl w:val="63AADFB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3">
    <w:nsid w:val="784078F7"/>
    <w:multiLevelType w:val="hybridMultilevel"/>
    <w:tmpl w:val="963886B8"/>
    <w:lvl w:ilvl="0" w:tplc="20584D22">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4">
    <w:nsid w:val="793C5589"/>
    <w:multiLevelType w:val="hybridMultilevel"/>
    <w:tmpl w:val="398ADFD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5">
    <w:nsid w:val="7BDE3A66"/>
    <w:multiLevelType w:val="hybridMultilevel"/>
    <w:tmpl w:val="1768533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6">
    <w:nsid w:val="7FAE7AE6"/>
    <w:multiLevelType w:val="hybridMultilevel"/>
    <w:tmpl w:val="E6CE0F5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50"/>
  </w:num>
  <w:num w:numId="2">
    <w:abstractNumId w:val="62"/>
  </w:num>
  <w:num w:numId="3">
    <w:abstractNumId w:val="4"/>
  </w:num>
  <w:num w:numId="4">
    <w:abstractNumId w:val="14"/>
  </w:num>
  <w:num w:numId="5">
    <w:abstractNumId w:val="76"/>
  </w:num>
  <w:num w:numId="6">
    <w:abstractNumId w:val="71"/>
  </w:num>
  <w:num w:numId="7">
    <w:abstractNumId w:val="60"/>
  </w:num>
  <w:num w:numId="8">
    <w:abstractNumId w:val="74"/>
  </w:num>
  <w:num w:numId="9">
    <w:abstractNumId w:val="9"/>
  </w:num>
  <w:num w:numId="10">
    <w:abstractNumId w:val="40"/>
  </w:num>
  <w:num w:numId="11">
    <w:abstractNumId w:val="0"/>
  </w:num>
  <w:num w:numId="12">
    <w:abstractNumId w:val="44"/>
  </w:num>
  <w:num w:numId="13">
    <w:abstractNumId w:val="31"/>
  </w:num>
  <w:num w:numId="14">
    <w:abstractNumId w:val="25"/>
  </w:num>
  <w:num w:numId="15">
    <w:abstractNumId w:val="18"/>
  </w:num>
  <w:num w:numId="16">
    <w:abstractNumId w:val="61"/>
  </w:num>
  <w:num w:numId="17">
    <w:abstractNumId w:val="1"/>
  </w:num>
  <w:num w:numId="18">
    <w:abstractNumId w:val="20"/>
  </w:num>
  <w:num w:numId="19">
    <w:abstractNumId w:val="72"/>
  </w:num>
  <w:num w:numId="20">
    <w:abstractNumId w:val="28"/>
  </w:num>
  <w:num w:numId="21">
    <w:abstractNumId w:val="6"/>
  </w:num>
  <w:num w:numId="22">
    <w:abstractNumId w:val="69"/>
  </w:num>
  <w:num w:numId="23">
    <w:abstractNumId w:val="70"/>
  </w:num>
  <w:num w:numId="24">
    <w:abstractNumId w:val="49"/>
  </w:num>
  <w:num w:numId="25">
    <w:abstractNumId w:val="45"/>
  </w:num>
  <w:num w:numId="26">
    <w:abstractNumId w:val="59"/>
  </w:num>
  <w:num w:numId="27">
    <w:abstractNumId w:val="37"/>
  </w:num>
  <w:num w:numId="28">
    <w:abstractNumId w:val="19"/>
  </w:num>
  <w:num w:numId="29">
    <w:abstractNumId w:val="36"/>
  </w:num>
  <w:num w:numId="30">
    <w:abstractNumId w:val="33"/>
  </w:num>
  <w:num w:numId="31">
    <w:abstractNumId w:val="27"/>
  </w:num>
  <w:num w:numId="32">
    <w:abstractNumId w:val="29"/>
  </w:num>
  <w:num w:numId="33">
    <w:abstractNumId w:val="16"/>
  </w:num>
  <w:num w:numId="34">
    <w:abstractNumId w:val="53"/>
  </w:num>
  <w:num w:numId="35">
    <w:abstractNumId w:val="65"/>
  </w:num>
  <w:num w:numId="36">
    <w:abstractNumId w:val="7"/>
  </w:num>
  <w:num w:numId="37">
    <w:abstractNumId w:val="32"/>
  </w:num>
  <w:num w:numId="38">
    <w:abstractNumId w:val="73"/>
  </w:num>
  <w:num w:numId="39">
    <w:abstractNumId w:val="52"/>
  </w:num>
  <w:num w:numId="40">
    <w:abstractNumId w:val="13"/>
  </w:num>
  <w:num w:numId="41">
    <w:abstractNumId w:val="42"/>
  </w:num>
  <w:num w:numId="42">
    <w:abstractNumId w:val="17"/>
  </w:num>
  <w:num w:numId="43">
    <w:abstractNumId w:val="38"/>
  </w:num>
  <w:num w:numId="44">
    <w:abstractNumId w:val="35"/>
  </w:num>
  <w:num w:numId="45">
    <w:abstractNumId w:val="12"/>
  </w:num>
  <w:num w:numId="46">
    <w:abstractNumId w:val="26"/>
  </w:num>
  <w:num w:numId="47">
    <w:abstractNumId w:val="64"/>
  </w:num>
  <w:num w:numId="48">
    <w:abstractNumId w:val="15"/>
  </w:num>
  <w:num w:numId="49">
    <w:abstractNumId w:val="54"/>
  </w:num>
  <w:num w:numId="50">
    <w:abstractNumId w:val="23"/>
  </w:num>
  <w:num w:numId="51">
    <w:abstractNumId w:val="56"/>
  </w:num>
  <w:num w:numId="52">
    <w:abstractNumId w:val="8"/>
  </w:num>
  <w:num w:numId="53">
    <w:abstractNumId w:val="68"/>
  </w:num>
  <w:num w:numId="54">
    <w:abstractNumId w:val="3"/>
  </w:num>
  <w:num w:numId="55">
    <w:abstractNumId w:val="30"/>
  </w:num>
  <w:num w:numId="56">
    <w:abstractNumId w:val="5"/>
  </w:num>
  <w:num w:numId="57">
    <w:abstractNumId w:val="22"/>
  </w:num>
  <w:num w:numId="58">
    <w:abstractNumId w:val="10"/>
  </w:num>
  <w:num w:numId="59">
    <w:abstractNumId w:val="66"/>
  </w:num>
  <w:num w:numId="60">
    <w:abstractNumId w:val="34"/>
  </w:num>
  <w:num w:numId="61">
    <w:abstractNumId w:val="11"/>
  </w:num>
  <w:num w:numId="62">
    <w:abstractNumId w:val="47"/>
  </w:num>
  <w:num w:numId="63">
    <w:abstractNumId w:val="21"/>
  </w:num>
  <w:num w:numId="64">
    <w:abstractNumId w:val="57"/>
  </w:num>
  <w:num w:numId="65">
    <w:abstractNumId w:val="58"/>
  </w:num>
  <w:num w:numId="66">
    <w:abstractNumId w:val="2"/>
  </w:num>
  <w:num w:numId="67">
    <w:abstractNumId w:val="41"/>
  </w:num>
  <w:num w:numId="68">
    <w:abstractNumId w:val="24"/>
  </w:num>
  <w:num w:numId="69">
    <w:abstractNumId w:val="63"/>
  </w:num>
  <w:num w:numId="70">
    <w:abstractNumId w:val="67"/>
  </w:num>
  <w:num w:numId="71">
    <w:abstractNumId w:val="75"/>
  </w:num>
  <w:num w:numId="72">
    <w:abstractNumId w:val="55"/>
  </w:num>
  <w:num w:numId="73">
    <w:abstractNumId w:val="39"/>
  </w:num>
  <w:num w:numId="7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8"/>
  </w:num>
  <w:num w:numId="76">
    <w:abstractNumId w:val="43"/>
  </w:num>
  <w:num w:numId="7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898"/>
    <w:rsid w:val="00000B02"/>
    <w:rsid w:val="00001B72"/>
    <w:rsid w:val="00030F8D"/>
    <w:rsid w:val="0004129D"/>
    <w:rsid w:val="000437E5"/>
    <w:rsid w:val="00060604"/>
    <w:rsid w:val="00060823"/>
    <w:rsid w:val="00063589"/>
    <w:rsid w:val="00064FB0"/>
    <w:rsid w:val="00065CC4"/>
    <w:rsid w:val="00065D6C"/>
    <w:rsid w:val="0006791B"/>
    <w:rsid w:val="000741A1"/>
    <w:rsid w:val="000A5A14"/>
    <w:rsid w:val="000A5A4A"/>
    <w:rsid w:val="000C13C3"/>
    <w:rsid w:val="000C3385"/>
    <w:rsid w:val="000C41F5"/>
    <w:rsid w:val="000C678D"/>
    <w:rsid w:val="000D606D"/>
    <w:rsid w:val="000D61CF"/>
    <w:rsid w:val="000F7183"/>
    <w:rsid w:val="000F750C"/>
    <w:rsid w:val="00101942"/>
    <w:rsid w:val="00113A31"/>
    <w:rsid w:val="00133D31"/>
    <w:rsid w:val="00146751"/>
    <w:rsid w:val="0014790D"/>
    <w:rsid w:val="001479D2"/>
    <w:rsid w:val="00147F25"/>
    <w:rsid w:val="00152EA6"/>
    <w:rsid w:val="00163428"/>
    <w:rsid w:val="00163DE1"/>
    <w:rsid w:val="00172675"/>
    <w:rsid w:val="00173C71"/>
    <w:rsid w:val="00185685"/>
    <w:rsid w:val="001C6364"/>
    <w:rsid w:val="001D6085"/>
    <w:rsid w:val="001D65EF"/>
    <w:rsid w:val="001E2D24"/>
    <w:rsid w:val="001E5B1A"/>
    <w:rsid w:val="001E6F18"/>
    <w:rsid w:val="001F4963"/>
    <w:rsid w:val="001F64B0"/>
    <w:rsid w:val="00200B47"/>
    <w:rsid w:val="0020277E"/>
    <w:rsid w:val="00204358"/>
    <w:rsid w:val="00210B22"/>
    <w:rsid w:val="0021537E"/>
    <w:rsid w:val="00215D12"/>
    <w:rsid w:val="00224476"/>
    <w:rsid w:val="002378D8"/>
    <w:rsid w:val="0024187F"/>
    <w:rsid w:val="002527FD"/>
    <w:rsid w:val="00261877"/>
    <w:rsid w:val="0026353B"/>
    <w:rsid w:val="00277035"/>
    <w:rsid w:val="00285C46"/>
    <w:rsid w:val="002901AD"/>
    <w:rsid w:val="0029577E"/>
    <w:rsid w:val="00296B58"/>
    <w:rsid w:val="002B1EB7"/>
    <w:rsid w:val="002D6900"/>
    <w:rsid w:val="002F21A8"/>
    <w:rsid w:val="002F2323"/>
    <w:rsid w:val="00310C9F"/>
    <w:rsid w:val="00317896"/>
    <w:rsid w:val="0032447E"/>
    <w:rsid w:val="00326A5F"/>
    <w:rsid w:val="00330DAB"/>
    <w:rsid w:val="00347A43"/>
    <w:rsid w:val="00350E23"/>
    <w:rsid w:val="003820BD"/>
    <w:rsid w:val="00387FAC"/>
    <w:rsid w:val="00390300"/>
    <w:rsid w:val="00396269"/>
    <w:rsid w:val="003968D9"/>
    <w:rsid w:val="003A09BF"/>
    <w:rsid w:val="003A39BA"/>
    <w:rsid w:val="003B23B5"/>
    <w:rsid w:val="003B2B72"/>
    <w:rsid w:val="003B3A53"/>
    <w:rsid w:val="003D5B58"/>
    <w:rsid w:val="003D5B75"/>
    <w:rsid w:val="003D7A08"/>
    <w:rsid w:val="003E2A96"/>
    <w:rsid w:val="003E2FC2"/>
    <w:rsid w:val="003E54CC"/>
    <w:rsid w:val="003E6E83"/>
    <w:rsid w:val="003E7E5A"/>
    <w:rsid w:val="003F094F"/>
    <w:rsid w:val="003F2C18"/>
    <w:rsid w:val="003F2CAA"/>
    <w:rsid w:val="00400FCA"/>
    <w:rsid w:val="0040207D"/>
    <w:rsid w:val="004404EC"/>
    <w:rsid w:val="004439EB"/>
    <w:rsid w:val="00451BBF"/>
    <w:rsid w:val="004540F5"/>
    <w:rsid w:val="004548F9"/>
    <w:rsid w:val="004677A0"/>
    <w:rsid w:val="004719FD"/>
    <w:rsid w:val="00477CC7"/>
    <w:rsid w:val="00480D91"/>
    <w:rsid w:val="00485214"/>
    <w:rsid w:val="004926CC"/>
    <w:rsid w:val="00496A93"/>
    <w:rsid w:val="004979EC"/>
    <w:rsid w:val="004A2893"/>
    <w:rsid w:val="004A3C1C"/>
    <w:rsid w:val="004C1B2F"/>
    <w:rsid w:val="004D192D"/>
    <w:rsid w:val="004E721F"/>
    <w:rsid w:val="00514AF1"/>
    <w:rsid w:val="00527BE7"/>
    <w:rsid w:val="005307CB"/>
    <w:rsid w:val="00530C66"/>
    <w:rsid w:val="005326C9"/>
    <w:rsid w:val="00532AC7"/>
    <w:rsid w:val="00533947"/>
    <w:rsid w:val="0054733C"/>
    <w:rsid w:val="005638F9"/>
    <w:rsid w:val="00587BF1"/>
    <w:rsid w:val="0059097E"/>
    <w:rsid w:val="00591FC5"/>
    <w:rsid w:val="005B3574"/>
    <w:rsid w:val="005C0E5F"/>
    <w:rsid w:val="005C1A43"/>
    <w:rsid w:val="005C3F80"/>
    <w:rsid w:val="005C57C5"/>
    <w:rsid w:val="005C6DFD"/>
    <w:rsid w:val="005E3E29"/>
    <w:rsid w:val="005E5434"/>
    <w:rsid w:val="005F6E42"/>
    <w:rsid w:val="006003ED"/>
    <w:rsid w:val="006016D5"/>
    <w:rsid w:val="0061128C"/>
    <w:rsid w:val="00621D05"/>
    <w:rsid w:val="00623BDA"/>
    <w:rsid w:val="00630524"/>
    <w:rsid w:val="0063349C"/>
    <w:rsid w:val="006422C4"/>
    <w:rsid w:val="00651850"/>
    <w:rsid w:val="00657A8B"/>
    <w:rsid w:val="006614AC"/>
    <w:rsid w:val="00670F51"/>
    <w:rsid w:val="00681769"/>
    <w:rsid w:val="0069207F"/>
    <w:rsid w:val="006954E5"/>
    <w:rsid w:val="006A387D"/>
    <w:rsid w:val="006A5000"/>
    <w:rsid w:val="006B3A43"/>
    <w:rsid w:val="006B4010"/>
    <w:rsid w:val="006B77E3"/>
    <w:rsid w:val="006D6A0E"/>
    <w:rsid w:val="006E16AD"/>
    <w:rsid w:val="006E1EAB"/>
    <w:rsid w:val="006E38CC"/>
    <w:rsid w:val="006F0EFA"/>
    <w:rsid w:val="006F1C41"/>
    <w:rsid w:val="006F227F"/>
    <w:rsid w:val="00700AFB"/>
    <w:rsid w:val="0070517A"/>
    <w:rsid w:val="00725BF7"/>
    <w:rsid w:val="007314BF"/>
    <w:rsid w:val="00743AD4"/>
    <w:rsid w:val="00746AA3"/>
    <w:rsid w:val="00755C1C"/>
    <w:rsid w:val="00770614"/>
    <w:rsid w:val="00773B77"/>
    <w:rsid w:val="00776CE7"/>
    <w:rsid w:val="007832A6"/>
    <w:rsid w:val="00784B9D"/>
    <w:rsid w:val="00795728"/>
    <w:rsid w:val="007A0C54"/>
    <w:rsid w:val="007A0CD7"/>
    <w:rsid w:val="007A1316"/>
    <w:rsid w:val="007B0F44"/>
    <w:rsid w:val="007B21DD"/>
    <w:rsid w:val="007B52CA"/>
    <w:rsid w:val="007E53B3"/>
    <w:rsid w:val="007F0B71"/>
    <w:rsid w:val="008014F7"/>
    <w:rsid w:val="008042AE"/>
    <w:rsid w:val="00804D2D"/>
    <w:rsid w:val="00810559"/>
    <w:rsid w:val="00811C9B"/>
    <w:rsid w:val="0081275A"/>
    <w:rsid w:val="0081295C"/>
    <w:rsid w:val="0081457D"/>
    <w:rsid w:val="0081475F"/>
    <w:rsid w:val="00822B60"/>
    <w:rsid w:val="00826088"/>
    <w:rsid w:val="008353CA"/>
    <w:rsid w:val="008359F6"/>
    <w:rsid w:val="00856436"/>
    <w:rsid w:val="0085799D"/>
    <w:rsid w:val="0086080F"/>
    <w:rsid w:val="00861010"/>
    <w:rsid w:val="00864E27"/>
    <w:rsid w:val="008754E3"/>
    <w:rsid w:val="008766CE"/>
    <w:rsid w:val="00887D43"/>
    <w:rsid w:val="00893AC3"/>
    <w:rsid w:val="008A3001"/>
    <w:rsid w:val="008B18C7"/>
    <w:rsid w:val="008B2498"/>
    <w:rsid w:val="008B39FF"/>
    <w:rsid w:val="008C39AA"/>
    <w:rsid w:val="008E360F"/>
    <w:rsid w:val="008F28B9"/>
    <w:rsid w:val="00901815"/>
    <w:rsid w:val="00915B38"/>
    <w:rsid w:val="009235A2"/>
    <w:rsid w:val="009261A5"/>
    <w:rsid w:val="00931BFC"/>
    <w:rsid w:val="00932C1B"/>
    <w:rsid w:val="009339E5"/>
    <w:rsid w:val="00941758"/>
    <w:rsid w:val="00944177"/>
    <w:rsid w:val="00947AD3"/>
    <w:rsid w:val="009510D4"/>
    <w:rsid w:val="009664E7"/>
    <w:rsid w:val="00972BAA"/>
    <w:rsid w:val="0099792C"/>
    <w:rsid w:val="009A2B7B"/>
    <w:rsid w:val="009B145B"/>
    <w:rsid w:val="009B1C54"/>
    <w:rsid w:val="009B1D91"/>
    <w:rsid w:val="009B51BA"/>
    <w:rsid w:val="009D3F1D"/>
    <w:rsid w:val="009D6584"/>
    <w:rsid w:val="009D783B"/>
    <w:rsid w:val="009E51B8"/>
    <w:rsid w:val="009F3A5B"/>
    <w:rsid w:val="00A0104C"/>
    <w:rsid w:val="00A03E38"/>
    <w:rsid w:val="00A05D47"/>
    <w:rsid w:val="00A12675"/>
    <w:rsid w:val="00A303F5"/>
    <w:rsid w:val="00A32AC7"/>
    <w:rsid w:val="00A538D4"/>
    <w:rsid w:val="00A549E8"/>
    <w:rsid w:val="00A57901"/>
    <w:rsid w:val="00A62AAF"/>
    <w:rsid w:val="00A71447"/>
    <w:rsid w:val="00A82AE0"/>
    <w:rsid w:val="00A9229F"/>
    <w:rsid w:val="00A94764"/>
    <w:rsid w:val="00AA4A40"/>
    <w:rsid w:val="00AB439F"/>
    <w:rsid w:val="00AB7C7B"/>
    <w:rsid w:val="00AC363F"/>
    <w:rsid w:val="00AC63CA"/>
    <w:rsid w:val="00AC6FF9"/>
    <w:rsid w:val="00AD2106"/>
    <w:rsid w:val="00AD65DE"/>
    <w:rsid w:val="00AE208A"/>
    <w:rsid w:val="00AE2647"/>
    <w:rsid w:val="00AE5C36"/>
    <w:rsid w:val="00AE676C"/>
    <w:rsid w:val="00AF2ED6"/>
    <w:rsid w:val="00AF4374"/>
    <w:rsid w:val="00AF5488"/>
    <w:rsid w:val="00B03507"/>
    <w:rsid w:val="00B15898"/>
    <w:rsid w:val="00B163AB"/>
    <w:rsid w:val="00B22A84"/>
    <w:rsid w:val="00B31AD0"/>
    <w:rsid w:val="00B44439"/>
    <w:rsid w:val="00B47703"/>
    <w:rsid w:val="00B574A6"/>
    <w:rsid w:val="00B63C44"/>
    <w:rsid w:val="00B660C6"/>
    <w:rsid w:val="00B66875"/>
    <w:rsid w:val="00B81F9E"/>
    <w:rsid w:val="00B84B99"/>
    <w:rsid w:val="00B84E09"/>
    <w:rsid w:val="00B87818"/>
    <w:rsid w:val="00BB10CB"/>
    <w:rsid w:val="00BB301E"/>
    <w:rsid w:val="00BB52A4"/>
    <w:rsid w:val="00BB688E"/>
    <w:rsid w:val="00BB6DA1"/>
    <w:rsid w:val="00BC5297"/>
    <w:rsid w:val="00BC725C"/>
    <w:rsid w:val="00BD2EEC"/>
    <w:rsid w:val="00BD7F04"/>
    <w:rsid w:val="00BE2165"/>
    <w:rsid w:val="00BE7172"/>
    <w:rsid w:val="00BF3167"/>
    <w:rsid w:val="00BF3223"/>
    <w:rsid w:val="00BF3461"/>
    <w:rsid w:val="00C02406"/>
    <w:rsid w:val="00C029CE"/>
    <w:rsid w:val="00C102BB"/>
    <w:rsid w:val="00C15007"/>
    <w:rsid w:val="00C20634"/>
    <w:rsid w:val="00C25507"/>
    <w:rsid w:val="00C32D32"/>
    <w:rsid w:val="00C431B8"/>
    <w:rsid w:val="00C538E2"/>
    <w:rsid w:val="00C615CA"/>
    <w:rsid w:val="00C63C63"/>
    <w:rsid w:val="00C70A42"/>
    <w:rsid w:val="00C73607"/>
    <w:rsid w:val="00C76847"/>
    <w:rsid w:val="00C864BC"/>
    <w:rsid w:val="00C86EEB"/>
    <w:rsid w:val="00CA150D"/>
    <w:rsid w:val="00CB1348"/>
    <w:rsid w:val="00CB3478"/>
    <w:rsid w:val="00CB7C0F"/>
    <w:rsid w:val="00CC4E68"/>
    <w:rsid w:val="00CC53C4"/>
    <w:rsid w:val="00CD0AB3"/>
    <w:rsid w:val="00CD529B"/>
    <w:rsid w:val="00CD60C4"/>
    <w:rsid w:val="00CE1FDC"/>
    <w:rsid w:val="00CF5FC8"/>
    <w:rsid w:val="00D03105"/>
    <w:rsid w:val="00D039C0"/>
    <w:rsid w:val="00D07BBF"/>
    <w:rsid w:val="00D26978"/>
    <w:rsid w:val="00D360D8"/>
    <w:rsid w:val="00D371F2"/>
    <w:rsid w:val="00D50804"/>
    <w:rsid w:val="00D57987"/>
    <w:rsid w:val="00D6303E"/>
    <w:rsid w:val="00D70814"/>
    <w:rsid w:val="00D826F2"/>
    <w:rsid w:val="00D85FDC"/>
    <w:rsid w:val="00D92291"/>
    <w:rsid w:val="00DA29F1"/>
    <w:rsid w:val="00DA6ACB"/>
    <w:rsid w:val="00DB2F4C"/>
    <w:rsid w:val="00DB7DC7"/>
    <w:rsid w:val="00DC2FEF"/>
    <w:rsid w:val="00DC622E"/>
    <w:rsid w:val="00DE515C"/>
    <w:rsid w:val="00DE58EC"/>
    <w:rsid w:val="00DE615F"/>
    <w:rsid w:val="00DF79E3"/>
    <w:rsid w:val="00E0266E"/>
    <w:rsid w:val="00E1564C"/>
    <w:rsid w:val="00E1613E"/>
    <w:rsid w:val="00E22E99"/>
    <w:rsid w:val="00E2348B"/>
    <w:rsid w:val="00E26F9F"/>
    <w:rsid w:val="00E31147"/>
    <w:rsid w:val="00E31949"/>
    <w:rsid w:val="00E378B4"/>
    <w:rsid w:val="00E37B47"/>
    <w:rsid w:val="00E509AD"/>
    <w:rsid w:val="00E52BCF"/>
    <w:rsid w:val="00E54547"/>
    <w:rsid w:val="00E63A97"/>
    <w:rsid w:val="00E72A56"/>
    <w:rsid w:val="00E75616"/>
    <w:rsid w:val="00E86957"/>
    <w:rsid w:val="00EA6DD2"/>
    <w:rsid w:val="00EB12FD"/>
    <w:rsid w:val="00EB7326"/>
    <w:rsid w:val="00ED3E74"/>
    <w:rsid w:val="00EE7BF3"/>
    <w:rsid w:val="00EF46C3"/>
    <w:rsid w:val="00F03284"/>
    <w:rsid w:val="00F05E81"/>
    <w:rsid w:val="00F0713B"/>
    <w:rsid w:val="00F07E0D"/>
    <w:rsid w:val="00F10636"/>
    <w:rsid w:val="00F2305D"/>
    <w:rsid w:val="00F247E3"/>
    <w:rsid w:val="00F25E80"/>
    <w:rsid w:val="00F2727F"/>
    <w:rsid w:val="00F272DF"/>
    <w:rsid w:val="00F303D5"/>
    <w:rsid w:val="00F304F3"/>
    <w:rsid w:val="00F33E0E"/>
    <w:rsid w:val="00F35A13"/>
    <w:rsid w:val="00F42BC9"/>
    <w:rsid w:val="00F718FF"/>
    <w:rsid w:val="00F84865"/>
    <w:rsid w:val="00F868F1"/>
    <w:rsid w:val="00F91997"/>
    <w:rsid w:val="00FA1872"/>
    <w:rsid w:val="00FA74ED"/>
    <w:rsid w:val="00FB17B0"/>
    <w:rsid w:val="00FB21B7"/>
    <w:rsid w:val="00FB6AFD"/>
    <w:rsid w:val="00FC2D60"/>
    <w:rsid w:val="00FC3BC2"/>
    <w:rsid w:val="00FC56F2"/>
    <w:rsid w:val="00FD0967"/>
    <w:rsid w:val="00FD4486"/>
    <w:rsid w:val="00FD5CC5"/>
    <w:rsid w:val="00FE1FDA"/>
    <w:rsid w:val="00FE603A"/>
    <w:rsid w:val="00FF4586"/>
    <w:rsid w:val="00FF764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532AC7"/>
    <w:rPr>
      <w:rFonts w:ascii="Lucida Sans Unicode" w:hAnsi="Lucida Sans Unicode"/>
    </w:rPr>
  </w:style>
  <w:style w:type="paragraph" w:styleId="Kop6">
    <w:name w:val="heading 6"/>
    <w:basedOn w:val="Standaard"/>
    <w:next w:val="Standaard"/>
    <w:qFormat/>
    <w:pPr>
      <w:keepNext/>
      <w:tabs>
        <w:tab w:val="right" w:pos="8820"/>
      </w:tabs>
      <w:spacing w:before="100"/>
      <w:ind w:left="2250" w:hanging="2250"/>
      <w:outlineLvl w:val="5"/>
    </w:pPr>
    <w:rPr>
      <w:b/>
      <w:sz w:val="3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Tekst11">
    <w:name w:val="Tekst11"/>
    <w:pPr>
      <w:tabs>
        <w:tab w:val="left" w:pos="357"/>
      </w:tabs>
    </w:pPr>
    <w:rPr>
      <w:rFonts w:ascii="Univers" w:hAnsi="Univers"/>
      <w:sz w:val="22"/>
    </w:rPr>
  </w:style>
  <w:style w:type="paragraph" w:styleId="Koptekst">
    <w:name w:val="header"/>
    <w:basedOn w:val="Standaard"/>
    <w:pPr>
      <w:tabs>
        <w:tab w:val="center" w:pos="4536"/>
        <w:tab w:val="right" w:pos="9072"/>
      </w:tabs>
    </w:pPr>
  </w:style>
  <w:style w:type="paragraph" w:styleId="Voettekst">
    <w:name w:val="footer"/>
    <w:basedOn w:val="Standaard"/>
    <w:link w:val="VoettekstChar"/>
    <w:uiPriority w:val="99"/>
    <w:pPr>
      <w:tabs>
        <w:tab w:val="center" w:pos="4536"/>
        <w:tab w:val="right" w:pos="9072"/>
      </w:tabs>
    </w:pPr>
  </w:style>
  <w:style w:type="character" w:styleId="Paginanummer">
    <w:name w:val="page number"/>
    <w:basedOn w:val="Standaardalinea-lettertype"/>
  </w:style>
  <w:style w:type="paragraph" w:customStyle="1" w:styleId="BriefKop10">
    <w:name w:val="BriefKop 10"/>
    <w:rsid w:val="00296B58"/>
    <w:rPr>
      <w:rFonts w:ascii="Univers" w:hAnsi="Univers"/>
      <w:noProof/>
    </w:rPr>
  </w:style>
  <w:style w:type="paragraph" w:customStyle="1" w:styleId="BriefTekst11">
    <w:name w:val="BriefTekst 11"/>
    <w:rsid w:val="00296B58"/>
    <w:rPr>
      <w:rFonts w:ascii="Univers" w:hAnsi="Univers"/>
      <w:sz w:val="22"/>
    </w:rPr>
  </w:style>
  <w:style w:type="paragraph" w:customStyle="1" w:styleId="Tekst110">
    <w:name w:val="Tekst 11"/>
    <w:rsid w:val="00296B58"/>
    <w:pPr>
      <w:tabs>
        <w:tab w:val="left" w:pos="425"/>
        <w:tab w:val="left" w:pos="851"/>
        <w:tab w:val="left" w:pos="1276"/>
        <w:tab w:val="left" w:pos="1701"/>
        <w:tab w:val="left" w:pos="2126"/>
      </w:tabs>
      <w:jc w:val="both"/>
    </w:pPr>
    <w:rPr>
      <w:rFonts w:ascii="Univers" w:hAnsi="Univers"/>
      <w:sz w:val="22"/>
    </w:rPr>
  </w:style>
  <w:style w:type="character" w:styleId="Zwaar">
    <w:name w:val="Strong"/>
    <w:qFormat/>
    <w:rsid w:val="00DE515C"/>
    <w:rPr>
      <w:b/>
      <w:bCs/>
    </w:rPr>
  </w:style>
  <w:style w:type="character" w:styleId="Nadruk">
    <w:name w:val="Emphasis"/>
    <w:qFormat/>
    <w:rsid w:val="00F42BC9"/>
    <w:rPr>
      <w:i/>
      <w:iCs/>
    </w:rPr>
  </w:style>
  <w:style w:type="character" w:styleId="Hyperlink">
    <w:name w:val="Hyperlink"/>
    <w:uiPriority w:val="99"/>
    <w:unhideWhenUsed/>
    <w:rsid w:val="00477CC7"/>
    <w:rPr>
      <w:color w:val="0000FF"/>
      <w:u w:val="single"/>
    </w:rPr>
  </w:style>
  <w:style w:type="paragraph" w:styleId="Tekstzonderopmaak">
    <w:name w:val="Plain Text"/>
    <w:basedOn w:val="Standaard"/>
    <w:link w:val="TekstzonderopmaakChar"/>
    <w:uiPriority w:val="99"/>
    <w:unhideWhenUsed/>
    <w:rsid w:val="00477CC7"/>
    <w:rPr>
      <w:rFonts w:eastAsia="Calibri" w:cs="Lucida Sans Unicode"/>
      <w:lang w:eastAsia="en-US"/>
    </w:rPr>
  </w:style>
  <w:style w:type="character" w:customStyle="1" w:styleId="TekstzonderopmaakChar">
    <w:name w:val="Tekst zonder opmaak Char"/>
    <w:link w:val="Tekstzonderopmaak"/>
    <w:uiPriority w:val="99"/>
    <w:rsid w:val="00477CC7"/>
    <w:rPr>
      <w:rFonts w:ascii="Lucida Sans Unicode" w:eastAsia="Calibri" w:hAnsi="Lucida Sans Unicode" w:cs="Lucida Sans Unicode"/>
      <w:lang w:eastAsia="en-US"/>
    </w:rPr>
  </w:style>
  <w:style w:type="paragraph" w:customStyle="1" w:styleId="Default">
    <w:name w:val="Default"/>
    <w:basedOn w:val="Standaard"/>
    <w:rsid w:val="003E7E5A"/>
    <w:pPr>
      <w:autoSpaceDE w:val="0"/>
      <w:autoSpaceDN w:val="0"/>
    </w:pPr>
    <w:rPr>
      <w:rFonts w:ascii="Verdana" w:eastAsia="Calibri" w:hAnsi="Verdana"/>
      <w:color w:val="000000"/>
      <w:sz w:val="24"/>
      <w:szCs w:val="24"/>
    </w:rPr>
  </w:style>
  <w:style w:type="table" w:styleId="Tabelraster">
    <w:name w:val="Table Grid"/>
    <w:basedOn w:val="Standaardtabel"/>
    <w:rsid w:val="005E5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rsid w:val="00E22E99"/>
    <w:rPr>
      <w:rFonts w:ascii="Tahoma" w:hAnsi="Tahoma" w:cs="Tahoma"/>
      <w:sz w:val="16"/>
      <w:szCs w:val="16"/>
    </w:rPr>
  </w:style>
  <w:style w:type="character" w:customStyle="1" w:styleId="BallontekstChar">
    <w:name w:val="Ballontekst Char"/>
    <w:link w:val="Ballontekst"/>
    <w:rsid w:val="00E22E99"/>
    <w:rPr>
      <w:rFonts w:ascii="Tahoma" w:hAnsi="Tahoma" w:cs="Tahoma"/>
      <w:sz w:val="16"/>
      <w:szCs w:val="16"/>
    </w:rPr>
  </w:style>
  <w:style w:type="character" w:customStyle="1" w:styleId="VoettekstChar">
    <w:name w:val="Voettekst Char"/>
    <w:link w:val="Voettekst"/>
    <w:uiPriority w:val="99"/>
    <w:rsid w:val="0006791B"/>
    <w:rPr>
      <w:rFonts w:ascii="Lucida Sans Unicode" w:hAnsi="Lucida Sans Unicode"/>
    </w:rPr>
  </w:style>
  <w:style w:type="paragraph" w:styleId="Voetnoottekst">
    <w:name w:val="footnote text"/>
    <w:basedOn w:val="Standaard"/>
    <w:link w:val="VoetnoottekstChar"/>
    <w:uiPriority w:val="99"/>
    <w:unhideWhenUsed/>
    <w:rsid w:val="00887D43"/>
    <w:rPr>
      <w:rFonts w:ascii="Calibri" w:eastAsia="Calibri" w:hAnsi="Calibri"/>
      <w:lang w:eastAsia="en-US"/>
    </w:rPr>
  </w:style>
  <w:style w:type="character" w:customStyle="1" w:styleId="VoetnoottekstChar">
    <w:name w:val="Voetnoottekst Char"/>
    <w:link w:val="Voetnoottekst"/>
    <w:uiPriority w:val="99"/>
    <w:rsid w:val="00887D43"/>
    <w:rPr>
      <w:rFonts w:ascii="Calibri" w:eastAsia="Calibri" w:hAnsi="Calibri"/>
      <w:lang w:eastAsia="en-US"/>
    </w:rPr>
  </w:style>
  <w:style w:type="character" w:styleId="Voetnootmarkering">
    <w:name w:val="footnote reference"/>
    <w:uiPriority w:val="99"/>
    <w:unhideWhenUsed/>
    <w:rsid w:val="00887D43"/>
    <w:rPr>
      <w:vertAlign w:val="superscript"/>
    </w:rPr>
  </w:style>
  <w:style w:type="paragraph" w:styleId="Lijstalinea">
    <w:name w:val="List Paragraph"/>
    <w:basedOn w:val="Standaard"/>
    <w:uiPriority w:val="34"/>
    <w:qFormat/>
    <w:rsid w:val="00A303F5"/>
    <w:pPr>
      <w:ind w:left="720"/>
    </w:pPr>
    <w:rPr>
      <w:rFonts w:ascii="Calibri" w:eastAsia="Calibri" w:hAnsi="Calibri" w:cs="Calibri"/>
      <w:sz w:val="22"/>
      <w:szCs w:val="22"/>
      <w:lang w:eastAsia="en-US"/>
    </w:rPr>
  </w:style>
  <w:style w:type="paragraph" w:customStyle="1" w:styleId="standaard0">
    <w:name w:val="standaard"/>
    <w:basedOn w:val="Standaard"/>
    <w:link w:val="standaardChar"/>
    <w:qFormat/>
    <w:rsid w:val="00FD5CC5"/>
    <w:rPr>
      <w:rFonts w:eastAsia="Lucida Sans Unicode"/>
      <w:lang w:eastAsia="en-US"/>
    </w:rPr>
  </w:style>
  <w:style w:type="character" w:customStyle="1" w:styleId="standaardChar">
    <w:name w:val="standaard Char"/>
    <w:link w:val="standaard0"/>
    <w:rsid w:val="00FD5CC5"/>
    <w:rPr>
      <w:rFonts w:ascii="Lucida Sans Unicode" w:eastAsia="Lucida Sans Unicode" w:hAnsi="Lucida Sans Unicode"/>
      <w:lang w:eastAsia="en-US"/>
    </w:rPr>
  </w:style>
  <w:style w:type="character" w:styleId="Verwijzingopmerking">
    <w:name w:val="annotation reference"/>
    <w:rsid w:val="00FD5CC5"/>
    <w:rPr>
      <w:sz w:val="16"/>
      <w:szCs w:val="16"/>
    </w:rPr>
  </w:style>
  <w:style w:type="paragraph" w:styleId="Tekstopmerking">
    <w:name w:val="annotation text"/>
    <w:basedOn w:val="Standaard"/>
    <w:link w:val="TekstopmerkingChar"/>
    <w:rsid w:val="00FD5CC5"/>
  </w:style>
  <w:style w:type="character" w:customStyle="1" w:styleId="TekstopmerkingChar">
    <w:name w:val="Tekst opmerking Char"/>
    <w:link w:val="Tekstopmerking"/>
    <w:rsid w:val="00FD5CC5"/>
    <w:rPr>
      <w:rFonts w:ascii="Lucida Sans Unicode" w:hAnsi="Lucida Sans Unicode"/>
    </w:rPr>
  </w:style>
  <w:style w:type="paragraph" w:styleId="Onderwerpvanopmerking">
    <w:name w:val="annotation subject"/>
    <w:basedOn w:val="Tekstopmerking"/>
    <w:next w:val="Tekstopmerking"/>
    <w:link w:val="OnderwerpvanopmerkingChar"/>
    <w:rsid w:val="00FD5CC5"/>
    <w:rPr>
      <w:b/>
      <w:bCs/>
    </w:rPr>
  </w:style>
  <w:style w:type="character" w:customStyle="1" w:styleId="OnderwerpvanopmerkingChar">
    <w:name w:val="Onderwerp van opmerking Char"/>
    <w:link w:val="Onderwerpvanopmerking"/>
    <w:rsid w:val="00FD5CC5"/>
    <w:rPr>
      <w:rFonts w:ascii="Lucida Sans Unicode" w:hAnsi="Lucida Sans Unicode"/>
      <w:b/>
      <w:bCs/>
    </w:rPr>
  </w:style>
  <w:style w:type="paragraph" w:styleId="Geenafstand">
    <w:name w:val="No Spacing"/>
    <w:uiPriority w:val="1"/>
    <w:qFormat/>
    <w:rsid w:val="00E1613E"/>
    <w:rPr>
      <w:rFonts w:ascii="Calibri" w:eastAsia="Calibri" w:hAnsi="Calibri"/>
      <w:sz w:val="22"/>
      <w:szCs w:val="22"/>
      <w:lang w:eastAsia="en-US"/>
    </w:rPr>
  </w:style>
  <w:style w:type="table" w:styleId="Gemiddeldraster3-accent5">
    <w:name w:val="Medium Grid 3 Accent 5"/>
    <w:basedOn w:val="Standaardtabel"/>
    <w:uiPriority w:val="69"/>
    <w:rsid w:val="003B2B72"/>
    <w:rPr>
      <w:rFonts w:ascii="Calibri" w:hAnsi="Calibri"/>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paragraph" w:styleId="Normaalweb">
    <w:name w:val="Normal (Web)"/>
    <w:basedOn w:val="Standaard"/>
    <w:uiPriority w:val="99"/>
    <w:unhideWhenUsed/>
    <w:rsid w:val="005C6DFD"/>
    <w:pPr>
      <w:spacing w:before="100" w:beforeAutospacing="1" w:after="100" w:afterAutospacing="1"/>
    </w:pPr>
    <w:rPr>
      <w:rFonts w:ascii="Times New Roman" w:eastAsia="Calibri"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532AC7"/>
    <w:rPr>
      <w:rFonts w:ascii="Lucida Sans Unicode" w:hAnsi="Lucida Sans Unicode"/>
    </w:rPr>
  </w:style>
  <w:style w:type="paragraph" w:styleId="Kop6">
    <w:name w:val="heading 6"/>
    <w:basedOn w:val="Standaard"/>
    <w:next w:val="Standaard"/>
    <w:qFormat/>
    <w:pPr>
      <w:keepNext/>
      <w:tabs>
        <w:tab w:val="right" w:pos="8820"/>
      </w:tabs>
      <w:spacing w:before="100"/>
      <w:ind w:left="2250" w:hanging="2250"/>
      <w:outlineLvl w:val="5"/>
    </w:pPr>
    <w:rPr>
      <w:b/>
      <w:sz w:val="3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Tekst11">
    <w:name w:val="Tekst11"/>
    <w:pPr>
      <w:tabs>
        <w:tab w:val="left" w:pos="357"/>
      </w:tabs>
    </w:pPr>
    <w:rPr>
      <w:rFonts w:ascii="Univers" w:hAnsi="Univers"/>
      <w:sz w:val="22"/>
    </w:rPr>
  </w:style>
  <w:style w:type="paragraph" w:styleId="Koptekst">
    <w:name w:val="header"/>
    <w:basedOn w:val="Standaard"/>
    <w:pPr>
      <w:tabs>
        <w:tab w:val="center" w:pos="4536"/>
        <w:tab w:val="right" w:pos="9072"/>
      </w:tabs>
    </w:pPr>
  </w:style>
  <w:style w:type="paragraph" w:styleId="Voettekst">
    <w:name w:val="footer"/>
    <w:basedOn w:val="Standaard"/>
    <w:link w:val="VoettekstChar"/>
    <w:uiPriority w:val="99"/>
    <w:pPr>
      <w:tabs>
        <w:tab w:val="center" w:pos="4536"/>
        <w:tab w:val="right" w:pos="9072"/>
      </w:tabs>
    </w:pPr>
  </w:style>
  <w:style w:type="character" w:styleId="Paginanummer">
    <w:name w:val="page number"/>
    <w:basedOn w:val="Standaardalinea-lettertype"/>
  </w:style>
  <w:style w:type="paragraph" w:customStyle="1" w:styleId="BriefKop10">
    <w:name w:val="BriefKop 10"/>
    <w:rsid w:val="00296B58"/>
    <w:rPr>
      <w:rFonts w:ascii="Univers" w:hAnsi="Univers"/>
      <w:noProof/>
    </w:rPr>
  </w:style>
  <w:style w:type="paragraph" w:customStyle="1" w:styleId="BriefTekst11">
    <w:name w:val="BriefTekst 11"/>
    <w:rsid w:val="00296B58"/>
    <w:rPr>
      <w:rFonts w:ascii="Univers" w:hAnsi="Univers"/>
      <w:sz w:val="22"/>
    </w:rPr>
  </w:style>
  <w:style w:type="paragraph" w:customStyle="1" w:styleId="Tekst110">
    <w:name w:val="Tekst 11"/>
    <w:rsid w:val="00296B58"/>
    <w:pPr>
      <w:tabs>
        <w:tab w:val="left" w:pos="425"/>
        <w:tab w:val="left" w:pos="851"/>
        <w:tab w:val="left" w:pos="1276"/>
        <w:tab w:val="left" w:pos="1701"/>
        <w:tab w:val="left" w:pos="2126"/>
      </w:tabs>
      <w:jc w:val="both"/>
    </w:pPr>
    <w:rPr>
      <w:rFonts w:ascii="Univers" w:hAnsi="Univers"/>
      <w:sz w:val="22"/>
    </w:rPr>
  </w:style>
  <w:style w:type="character" w:styleId="Zwaar">
    <w:name w:val="Strong"/>
    <w:qFormat/>
    <w:rsid w:val="00DE515C"/>
    <w:rPr>
      <w:b/>
      <w:bCs/>
    </w:rPr>
  </w:style>
  <w:style w:type="character" w:styleId="Nadruk">
    <w:name w:val="Emphasis"/>
    <w:qFormat/>
    <w:rsid w:val="00F42BC9"/>
    <w:rPr>
      <w:i/>
      <w:iCs/>
    </w:rPr>
  </w:style>
  <w:style w:type="character" w:styleId="Hyperlink">
    <w:name w:val="Hyperlink"/>
    <w:uiPriority w:val="99"/>
    <w:unhideWhenUsed/>
    <w:rsid w:val="00477CC7"/>
    <w:rPr>
      <w:color w:val="0000FF"/>
      <w:u w:val="single"/>
    </w:rPr>
  </w:style>
  <w:style w:type="paragraph" w:styleId="Tekstzonderopmaak">
    <w:name w:val="Plain Text"/>
    <w:basedOn w:val="Standaard"/>
    <w:link w:val="TekstzonderopmaakChar"/>
    <w:uiPriority w:val="99"/>
    <w:unhideWhenUsed/>
    <w:rsid w:val="00477CC7"/>
    <w:rPr>
      <w:rFonts w:eastAsia="Calibri" w:cs="Lucida Sans Unicode"/>
      <w:lang w:eastAsia="en-US"/>
    </w:rPr>
  </w:style>
  <w:style w:type="character" w:customStyle="1" w:styleId="TekstzonderopmaakChar">
    <w:name w:val="Tekst zonder opmaak Char"/>
    <w:link w:val="Tekstzonderopmaak"/>
    <w:uiPriority w:val="99"/>
    <w:rsid w:val="00477CC7"/>
    <w:rPr>
      <w:rFonts w:ascii="Lucida Sans Unicode" w:eastAsia="Calibri" w:hAnsi="Lucida Sans Unicode" w:cs="Lucida Sans Unicode"/>
      <w:lang w:eastAsia="en-US"/>
    </w:rPr>
  </w:style>
  <w:style w:type="paragraph" w:customStyle="1" w:styleId="Default">
    <w:name w:val="Default"/>
    <w:basedOn w:val="Standaard"/>
    <w:rsid w:val="003E7E5A"/>
    <w:pPr>
      <w:autoSpaceDE w:val="0"/>
      <w:autoSpaceDN w:val="0"/>
    </w:pPr>
    <w:rPr>
      <w:rFonts w:ascii="Verdana" w:eastAsia="Calibri" w:hAnsi="Verdana"/>
      <w:color w:val="000000"/>
      <w:sz w:val="24"/>
      <w:szCs w:val="24"/>
    </w:rPr>
  </w:style>
  <w:style w:type="table" w:styleId="Tabelraster">
    <w:name w:val="Table Grid"/>
    <w:basedOn w:val="Standaardtabel"/>
    <w:rsid w:val="005E5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rsid w:val="00E22E99"/>
    <w:rPr>
      <w:rFonts w:ascii="Tahoma" w:hAnsi="Tahoma" w:cs="Tahoma"/>
      <w:sz w:val="16"/>
      <w:szCs w:val="16"/>
    </w:rPr>
  </w:style>
  <w:style w:type="character" w:customStyle="1" w:styleId="BallontekstChar">
    <w:name w:val="Ballontekst Char"/>
    <w:link w:val="Ballontekst"/>
    <w:rsid w:val="00E22E99"/>
    <w:rPr>
      <w:rFonts w:ascii="Tahoma" w:hAnsi="Tahoma" w:cs="Tahoma"/>
      <w:sz w:val="16"/>
      <w:szCs w:val="16"/>
    </w:rPr>
  </w:style>
  <w:style w:type="character" w:customStyle="1" w:styleId="VoettekstChar">
    <w:name w:val="Voettekst Char"/>
    <w:link w:val="Voettekst"/>
    <w:uiPriority w:val="99"/>
    <w:rsid w:val="0006791B"/>
    <w:rPr>
      <w:rFonts w:ascii="Lucida Sans Unicode" w:hAnsi="Lucida Sans Unicode"/>
    </w:rPr>
  </w:style>
  <w:style w:type="paragraph" w:styleId="Voetnoottekst">
    <w:name w:val="footnote text"/>
    <w:basedOn w:val="Standaard"/>
    <w:link w:val="VoetnoottekstChar"/>
    <w:uiPriority w:val="99"/>
    <w:unhideWhenUsed/>
    <w:rsid w:val="00887D43"/>
    <w:rPr>
      <w:rFonts w:ascii="Calibri" w:eastAsia="Calibri" w:hAnsi="Calibri"/>
      <w:lang w:eastAsia="en-US"/>
    </w:rPr>
  </w:style>
  <w:style w:type="character" w:customStyle="1" w:styleId="VoetnoottekstChar">
    <w:name w:val="Voetnoottekst Char"/>
    <w:link w:val="Voetnoottekst"/>
    <w:uiPriority w:val="99"/>
    <w:rsid w:val="00887D43"/>
    <w:rPr>
      <w:rFonts w:ascii="Calibri" w:eastAsia="Calibri" w:hAnsi="Calibri"/>
      <w:lang w:eastAsia="en-US"/>
    </w:rPr>
  </w:style>
  <w:style w:type="character" w:styleId="Voetnootmarkering">
    <w:name w:val="footnote reference"/>
    <w:uiPriority w:val="99"/>
    <w:unhideWhenUsed/>
    <w:rsid w:val="00887D43"/>
    <w:rPr>
      <w:vertAlign w:val="superscript"/>
    </w:rPr>
  </w:style>
  <w:style w:type="paragraph" w:styleId="Lijstalinea">
    <w:name w:val="List Paragraph"/>
    <w:basedOn w:val="Standaard"/>
    <w:uiPriority w:val="34"/>
    <w:qFormat/>
    <w:rsid w:val="00A303F5"/>
    <w:pPr>
      <w:ind w:left="720"/>
    </w:pPr>
    <w:rPr>
      <w:rFonts w:ascii="Calibri" w:eastAsia="Calibri" w:hAnsi="Calibri" w:cs="Calibri"/>
      <w:sz w:val="22"/>
      <w:szCs w:val="22"/>
      <w:lang w:eastAsia="en-US"/>
    </w:rPr>
  </w:style>
  <w:style w:type="paragraph" w:customStyle="1" w:styleId="standaard0">
    <w:name w:val="standaard"/>
    <w:basedOn w:val="Standaard"/>
    <w:link w:val="standaardChar"/>
    <w:qFormat/>
    <w:rsid w:val="00FD5CC5"/>
    <w:rPr>
      <w:rFonts w:eastAsia="Lucida Sans Unicode"/>
      <w:lang w:eastAsia="en-US"/>
    </w:rPr>
  </w:style>
  <w:style w:type="character" w:customStyle="1" w:styleId="standaardChar">
    <w:name w:val="standaard Char"/>
    <w:link w:val="standaard0"/>
    <w:rsid w:val="00FD5CC5"/>
    <w:rPr>
      <w:rFonts w:ascii="Lucida Sans Unicode" w:eastAsia="Lucida Sans Unicode" w:hAnsi="Lucida Sans Unicode"/>
      <w:lang w:eastAsia="en-US"/>
    </w:rPr>
  </w:style>
  <w:style w:type="character" w:styleId="Verwijzingopmerking">
    <w:name w:val="annotation reference"/>
    <w:rsid w:val="00FD5CC5"/>
    <w:rPr>
      <w:sz w:val="16"/>
      <w:szCs w:val="16"/>
    </w:rPr>
  </w:style>
  <w:style w:type="paragraph" w:styleId="Tekstopmerking">
    <w:name w:val="annotation text"/>
    <w:basedOn w:val="Standaard"/>
    <w:link w:val="TekstopmerkingChar"/>
    <w:rsid w:val="00FD5CC5"/>
  </w:style>
  <w:style w:type="character" w:customStyle="1" w:styleId="TekstopmerkingChar">
    <w:name w:val="Tekst opmerking Char"/>
    <w:link w:val="Tekstopmerking"/>
    <w:rsid w:val="00FD5CC5"/>
    <w:rPr>
      <w:rFonts w:ascii="Lucida Sans Unicode" w:hAnsi="Lucida Sans Unicode"/>
    </w:rPr>
  </w:style>
  <w:style w:type="paragraph" w:styleId="Onderwerpvanopmerking">
    <w:name w:val="annotation subject"/>
    <w:basedOn w:val="Tekstopmerking"/>
    <w:next w:val="Tekstopmerking"/>
    <w:link w:val="OnderwerpvanopmerkingChar"/>
    <w:rsid w:val="00FD5CC5"/>
    <w:rPr>
      <w:b/>
      <w:bCs/>
    </w:rPr>
  </w:style>
  <w:style w:type="character" w:customStyle="1" w:styleId="OnderwerpvanopmerkingChar">
    <w:name w:val="Onderwerp van opmerking Char"/>
    <w:link w:val="Onderwerpvanopmerking"/>
    <w:rsid w:val="00FD5CC5"/>
    <w:rPr>
      <w:rFonts w:ascii="Lucida Sans Unicode" w:hAnsi="Lucida Sans Unicode"/>
      <w:b/>
      <w:bCs/>
    </w:rPr>
  </w:style>
  <w:style w:type="paragraph" w:styleId="Geenafstand">
    <w:name w:val="No Spacing"/>
    <w:uiPriority w:val="1"/>
    <w:qFormat/>
    <w:rsid w:val="00E1613E"/>
    <w:rPr>
      <w:rFonts w:ascii="Calibri" w:eastAsia="Calibri" w:hAnsi="Calibri"/>
      <w:sz w:val="22"/>
      <w:szCs w:val="22"/>
      <w:lang w:eastAsia="en-US"/>
    </w:rPr>
  </w:style>
  <w:style w:type="table" w:styleId="Gemiddeldraster3-accent5">
    <w:name w:val="Medium Grid 3 Accent 5"/>
    <w:basedOn w:val="Standaardtabel"/>
    <w:uiPriority w:val="69"/>
    <w:rsid w:val="003B2B72"/>
    <w:rPr>
      <w:rFonts w:ascii="Calibri" w:hAnsi="Calibri"/>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paragraph" w:styleId="Normaalweb">
    <w:name w:val="Normal (Web)"/>
    <w:basedOn w:val="Standaard"/>
    <w:uiPriority w:val="99"/>
    <w:unhideWhenUsed/>
    <w:rsid w:val="005C6DFD"/>
    <w:pPr>
      <w:spacing w:before="100" w:beforeAutospacing="1" w:after="100" w:afterAutospacing="1"/>
    </w:pPr>
    <w:rPr>
      <w:rFonts w:ascii="Times New Roman" w:eastAsia="Calibr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17324">
      <w:bodyDiv w:val="1"/>
      <w:marLeft w:val="0"/>
      <w:marRight w:val="0"/>
      <w:marTop w:val="0"/>
      <w:marBottom w:val="0"/>
      <w:divBdr>
        <w:top w:val="none" w:sz="0" w:space="0" w:color="auto"/>
        <w:left w:val="none" w:sz="0" w:space="0" w:color="auto"/>
        <w:bottom w:val="none" w:sz="0" w:space="0" w:color="auto"/>
        <w:right w:val="none" w:sz="0" w:space="0" w:color="auto"/>
      </w:divBdr>
    </w:div>
    <w:div w:id="51659150">
      <w:bodyDiv w:val="1"/>
      <w:marLeft w:val="0"/>
      <w:marRight w:val="0"/>
      <w:marTop w:val="0"/>
      <w:marBottom w:val="0"/>
      <w:divBdr>
        <w:top w:val="none" w:sz="0" w:space="0" w:color="auto"/>
        <w:left w:val="none" w:sz="0" w:space="0" w:color="auto"/>
        <w:bottom w:val="none" w:sz="0" w:space="0" w:color="auto"/>
        <w:right w:val="none" w:sz="0" w:space="0" w:color="auto"/>
      </w:divBdr>
    </w:div>
    <w:div w:id="87119783">
      <w:bodyDiv w:val="1"/>
      <w:marLeft w:val="0"/>
      <w:marRight w:val="0"/>
      <w:marTop w:val="0"/>
      <w:marBottom w:val="0"/>
      <w:divBdr>
        <w:top w:val="none" w:sz="0" w:space="0" w:color="auto"/>
        <w:left w:val="none" w:sz="0" w:space="0" w:color="auto"/>
        <w:bottom w:val="none" w:sz="0" w:space="0" w:color="auto"/>
        <w:right w:val="none" w:sz="0" w:space="0" w:color="auto"/>
      </w:divBdr>
    </w:div>
    <w:div w:id="183246912">
      <w:bodyDiv w:val="1"/>
      <w:marLeft w:val="0"/>
      <w:marRight w:val="0"/>
      <w:marTop w:val="0"/>
      <w:marBottom w:val="0"/>
      <w:divBdr>
        <w:top w:val="none" w:sz="0" w:space="0" w:color="auto"/>
        <w:left w:val="none" w:sz="0" w:space="0" w:color="auto"/>
        <w:bottom w:val="none" w:sz="0" w:space="0" w:color="auto"/>
        <w:right w:val="none" w:sz="0" w:space="0" w:color="auto"/>
      </w:divBdr>
    </w:div>
    <w:div w:id="218709978">
      <w:bodyDiv w:val="1"/>
      <w:marLeft w:val="0"/>
      <w:marRight w:val="0"/>
      <w:marTop w:val="0"/>
      <w:marBottom w:val="0"/>
      <w:divBdr>
        <w:top w:val="none" w:sz="0" w:space="0" w:color="auto"/>
        <w:left w:val="none" w:sz="0" w:space="0" w:color="auto"/>
        <w:bottom w:val="none" w:sz="0" w:space="0" w:color="auto"/>
        <w:right w:val="none" w:sz="0" w:space="0" w:color="auto"/>
      </w:divBdr>
    </w:div>
    <w:div w:id="250090230">
      <w:bodyDiv w:val="1"/>
      <w:marLeft w:val="0"/>
      <w:marRight w:val="0"/>
      <w:marTop w:val="0"/>
      <w:marBottom w:val="0"/>
      <w:divBdr>
        <w:top w:val="none" w:sz="0" w:space="0" w:color="auto"/>
        <w:left w:val="none" w:sz="0" w:space="0" w:color="auto"/>
        <w:bottom w:val="none" w:sz="0" w:space="0" w:color="auto"/>
        <w:right w:val="none" w:sz="0" w:space="0" w:color="auto"/>
      </w:divBdr>
    </w:div>
    <w:div w:id="256838435">
      <w:bodyDiv w:val="1"/>
      <w:marLeft w:val="0"/>
      <w:marRight w:val="0"/>
      <w:marTop w:val="0"/>
      <w:marBottom w:val="0"/>
      <w:divBdr>
        <w:top w:val="none" w:sz="0" w:space="0" w:color="auto"/>
        <w:left w:val="none" w:sz="0" w:space="0" w:color="auto"/>
        <w:bottom w:val="none" w:sz="0" w:space="0" w:color="auto"/>
        <w:right w:val="none" w:sz="0" w:space="0" w:color="auto"/>
      </w:divBdr>
    </w:div>
    <w:div w:id="262079163">
      <w:bodyDiv w:val="1"/>
      <w:marLeft w:val="0"/>
      <w:marRight w:val="0"/>
      <w:marTop w:val="0"/>
      <w:marBottom w:val="0"/>
      <w:divBdr>
        <w:top w:val="none" w:sz="0" w:space="0" w:color="auto"/>
        <w:left w:val="none" w:sz="0" w:space="0" w:color="auto"/>
        <w:bottom w:val="none" w:sz="0" w:space="0" w:color="auto"/>
        <w:right w:val="none" w:sz="0" w:space="0" w:color="auto"/>
      </w:divBdr>
    </w:div>
    <w:div w:id="283970423">
      <w:bodyDiv w:val="1"/>
      <w:marLeft w:val="0"/>
      <w:marRight w:val="0"/>
      <w:marTop w:val="0"/>
      <w:marBottom w:val="0"/>
      <w:divBdr>
        <w:top w:val="none" w:sz="0" w:space="0" w:color="auto"/>
        <w:left w:val="none" w:sz="0" w:space="0" w:color="auto"/>
        <w:bottom w:val="none" w:sz="0" w:space="0" w:color="auto"/>
        <w:right w:val="none" w:sz="0" w:space="0" w:color="auto"/>
      </w:divBdr>
    </w:div>
    <w:div w:id="495803586">
      <w:bodyDiv w:val="1"/>
      <w:marLeft w:val="0"/>
      <w:marRight w:val="0"/>
      <w:marTop w:val="0"/>
      <w:marBottom w:val="0"/>
      <w:divBdr>
        <w:top w:val="none" w:sz="0" w:space="0" w:color="auto"/>
        <w:left w:val="none" w:sz="0" w:space="0" w:color="auto"/>
        <w:bottom w:val="none" w:sz="0" w:space="0" w:color="auto"/>
        <w:right w:val="none" w:sz="0" w:space="0" w:color="auto"/>
      </w:divBdr>
    </w:div>
    <w:div w:id="584454845">
      <w:bodyDiv w:val="1"/>
      <w:marLeft w:val="0"/>
      <w:marRight w:val="0"/>
      <w:marTop w:val="0"/>
      <w:marBottom w:val="0"/>
      <w:divBdr>
        <w:top w:val="none" w:sz="0" w:space="0" w:color="auto"/>
        <w:left w:val="none" w:sz="0" w:space="0" w:color="auto"/>
        <w:bottom w:val="none" w:sz="0" w:space="0" w:color="auto"/>
        <w:right w:val="none" w:sz="0" w:space="0" w:color="auto"/>
      </w:divBdr>
      <w:divsChild>
        <w:div w:id="15355824">
          <w:marLeft w:val="0"/>
          <w:marRight w:val="0"/>
          <w:marTop w:val="0"/>
          <w:marBottom w:val="0"/>
          <w:divBdr>
            <w:top w:val="none" w:sz="0" w:space="0" w:color="auto"/>
            <w:left w:val="none" w:sz="0" w:space="0" w:color="auto"/>
            <w:bottom w:val="none" w:sz="0" w:space="0" w:color="auto"/>
            <w:right w:val="none" w:sz="0" w:space="0" w:color="auto"/>
          </w:divBdr>
        </w:div>
        <w:div w:id="722873282">
          <w:marLeft w:val="0"/>
          <w:marRight w:val="0"/>
          <w:marTop w:val="0"/>
          <w:marBottom w:val="0"/>
          <w:divBdr>
            <w:top w:val="none" w:sz="0" w:space="0" w:color="auto"/>
            <w:left w:val="none" w:sz="0" w:space="0" w:color="auto"/>
            <w:bottom w:val="none" w:sz="0" w:space="0" w:color="auto"/>
            <w:right w:val="none" w:sz="0" w:space="0" w:color="auto"/>
          </w:divBdr>
        </w:div>
        <w:div w:id="965964668">
          <w:marLeft w:val="0"/>
          <w:marRight w:val="0"/>
          <w:marTop w:val="0"/>
          <w:marBottom w:val="0"/>
          <w:divBdr>
            <w:top w:val="none" w:sz="0" w:space="0" w:color="auto"/>
            <w:left w:val="none" w:sz="0" w:space="0" w:color="auto"/>
            <w:bottom w:val="none" w:sz="0" w:space="0" w:color="auto"/>
            <w:right w:val="none" w:sz="0" w:space="0" w:color="auto"/>
          </w:divBdr>
        </w:div>
      </w:divsChild>
    </w:div>
    <w:div w:id="629558966">
      <w:bodyDiv w:val="1"/>
      <w:marLeft w:val="0"/>
      <w:marRight w:val="0"/>
      <w:marTop w:val="0"/>
      <w:marBottom w:val="0"/>
      <w:divBdr>
        <w:top w:val="none" w:sz="0" w:space="0" w:color="auto"/>
        <w:left w:val="none" w:sz="0" w:space="0" w:color="auto"/>
        <w:bottom w:val="none" w:sz="0" w:space="0" w:color="auto"/>
        <w:right w:val="none" w:sz="0" w:space="0" w:color="auto"/>
      </w:divBdr>
    </w:div>
    <w:div w:id="684552534">
      <w:bodyDiv w:val="1"/>
      <w:marLeft w:val="0"/>
      <w:marRight w:val="0"/>
      <w:marTop w:val="0"/>
      <w:marBottom w:val="0"/>
      <w:divBdr>
        <w:top w:val="none" w:sz="0" w:space="0" w:color="auto"/>
        <w:left w:val="none" w:sz="0" w:space="0" w:color="auto"/>
        <w:bottom w:val="none" w:sz="0" w:space="0" w:color="auto"/>
        <w:right w:val="none" w:sz="0" w:space="0" w:color="auto"/>
      </w:divBdr>
    </w:div>
    <w:div w:id="715741668">
      <w:bodyDiv w:val="1"/>
      <w:marLeft w:val="0"/>
      <w:marRight w:val="0"/>
      <w:marTop w:val="0"/>
      <w:marBottom w:val="0"/>
      <w:divBdr>
        <w:top w:val="none" w:sz="0" w:space="0" w:color="auto"/>
        <w:left w:val="none" w:sz="0" w:space="0" w:color="auto"/>
        <w:bottom w:val="none" w:sz="0" w:space="0" w:color="auto"/>
        <w:right w:val="none" w:sz="0" w:space="0" w:color="auto"/>
      </w:divBdr>
    </w:div>
    <w:div w:id="728114198">
      <w:bodyDiv w:val="1"/>
      <w:marLeft w:val="0"/>
      <w:marRight w:val="0"/>
      <w:marTop w:val="0"/>
      <w:marBottom w:val="0"/>
      <w:divBdr>
        <w:top w:val="none" w:sz="0" w:space="0" w:color="auto"/>
        <w:left w:val="none" w:sz="0" w:space="0" w:color="auto"/>
        <w:bottom w:val="none" w:sz="0" w:space="0" w:color="auto"/>
        <w:right w:val="none" w:sz="0" w:space="0" w:color="auto"/>
      </w:divBdr>
    </w:div>
    <w:div w:id="731926598">
      <w:bodyDiv w:val="1"/>
      <w:marLeft w:val="0"/>
      <w:marRight w:val="0"/>
      <w:marTop w:val="0"/>
      <w:marBottom w:val="0"/>
      <w:divBdr>
        <w:top w:val="none" w:sz="0" w:space="0" w:color="auto"/>
        <w:left w:val="none" w:sz="0" w:space="0" w:color="auto"/>
        <w:bottom w:val="none" w:sz="0" w:space="0" w:color="auto"/>
        <w:right w:val="none" w:sz="0" w:space="0" w:color="auto"/>
      </w:divBdr>
    </w:div>
    <w:div w:id="801188700">
      <w:bodyDiv w:val="1"/>
      <w:marLeft w:val="0"/>
      <w:marRight w:val="0"/>
      <w:marTop w:val="0"/>
      <w:marBottom w:val="0"/>
      <w:divBdr>
        <w:top w:val="none" w:sz="0" w:space="0" w:color="auto"/>
        <w:left w:val="none" w:sz="0" w:space="0" w:color="auto"/>
        <w:bottom w:val="none" w:sz="0" w:space="0" w:color="auto"/>
        <w:right w:val="none" w:sz="0" w:space="0" w:color="auto"/>
      </w:divBdr>
    </w:div>
    <w:div w:id="819538734">
      <w:bodyDiv w:val="1"/>
      <w:marLeft w:val="0"/>
      <w:marRight w:val="0"/>
      <w:marTop w:val="0"/>
      <w:marBottom w:val="0"/>
      <w:divBdr>
        <w:top w:val="none" w:sz="0" w:space="0" w:color="auto"/>
        <w:left w:val="none" w:sz="0" w:space="0" w:color="auto"/>
        <w:bottom w:val="none" w:sz="0" w:space="0" w:color="auto"/>
        <w:right w:val="none" w:sz="0" w:space="0" w:color="auto"/>
      </w:divBdr>
    </w:div>
    <w:div w:id="856118716">
      <w:bodyDiv w:val="1"/>
      <w:marLeft w:val="0"/>
      <w:marRight w:val="0"/>
      <w:marTop w:val="0"/>
      <w:marBottom w:val="0"/>
      <w:divBdr>
        <w:top w:val="none" w:sz="0" w:space="0" w:color="auto"/>
        <w:left w:val="none" w:sz="0" w:space="0" w:color="auto"/>
        <w:bottom w:val="none" w:sz="0" w:space="0" w:color="auto"/>
        <w:right w:val="none" w:sz="0" w:space="0" w:color="auto"/>
      </w:divBdr>
    </w:div>
    <w:div w:id="942568180">
      <w:bodyDiv w:val="1"/>
      <w:marLeft w:val="0"/>
      <w:marRight w:val="0"/>
      <w:marTop w:val="0"/>
      <w:marBottom w:val="0"/>
      <w:divBdr>
        <w:top w:val="none" w:sz="0" w:space="0" w:color="auto"/>
        <w:left w:val="none" w:sz="0" w:space="0" w:color="auto"/>
        <w:bottom w:val="none" w:sz="0" w:space="0" w:color="auto"/>
        <w:right w:val="none" w:sz="0" w:space="0" w:color="auto"/>
      </w:divBdr>
    </w:div>
    <w:div w:id="972830607">
      <w:bodyDiv w:val="1"/>
      <w:marLeft w:val="0"/>
      <w:marRight w:val="0"/>
      <w:marTop w:val="0"/>
      <w:marBottom w:val="0"/>
      <w:divBdr>
        <w:top w:val="none" w:sz="0" w:space="0" w:color="auto"/>
        <w:left w:val="none" w:sz="0" w:space="0" w:color="auto"/>
        <w:bottom w:val="none" w:sz="0" w:space="0" w:color="auto"/>
        <w:right w:val="none" w:sz="0" w:space="0" w:color="auto"/>
      </w:divBdr>
    </w:div>
    <w:div w:id="976446798">
      <w:bodyDiv w:val="1"/>
      <w:marLeft w:val="0"/>
      <w:marRight w:val="0"/>
      <w:marTop w:val="0"/>
      <w:marBottom w:val="0"/>
      <w:divBdr>
        <w:top w:val="none" w:sz="0" w:space="0" w:color="auto"/>
        <w:left w:val="none" w:sz="0" w:space="0" w:color="auto"/>
        <w:bottom w:val="none" w:sz="0" w:space="0" w:color="auto"/>
        <w:right w:val="none" w:sz="0" w:space="0" w:color="auto"/>
      </w:divBdr>
    </w:div>
    <w:div w:id="1081374108">
      <w:bodyDiv w:val="1"/>
      <w:marLeft w:val="0"/>
      <w:marRight w:val="0"/>
      <w:marTop w:val="0"/>
      <w:marBottom w:val="0"/>
      <w:divBdr>
        <w:top w:val="none" w:sz="0" w:space="0" w:color="auto"/>
        <w:left w:val="none" w:sz="0" w:space="0" w:color="auto"/>
        <w:bottom w:val="none" w:sz="0" w:space="0" w:color="auto"/>
        <w:right w:val="none" w:sz="0" w:space="0" w:color="auto"/>
      </w:divBdr>
    </w:div>
    <w:div w:id="1106584136">
      <w:bodyDiv w:val="1"/>
      <w:marLeft w:val="0"/>
      <w:marRight w:val="0"/>
      <w:marTop w:val="0"/>
      <w:marBottom w:val="0"/>
      <w:divBdr>
        <w:top w:val="none" w:sz="0" w:space="0" w:color="auto"/>
        <w:left w:val="none" w:sz="0" w:space="0" w:color="auto"/>
        <w:bottom w:val="none" w:sz="0" w:space="0" w:color="auto"/>
        <w:right w:val="none" w:sz="0" w:space="0" w:color="auto"/>
      </w:divBdr>
    </w:div>
    <w:div w:id="1180387398">
      <w:bodyDiv w:val="1"/>
      <w:marLeft w:val="0"/>
      <w:marRight w:val="0"/>
      <w:marTop w:val="0"/>
      <w:marBottom w:val="0"/>
      <w:divBdr>
        <w:top w:val="none" w:sz="0" w:space="0" w:color="auto"/>
        <w:left w:val="none" w:sz="0" w:space="0" w:color="auto"/>
        <w:bottom w:val="none" w:sz="0" w:space="0" w:color="auto"/>
        <w:right w:val="none" w:sz="0" w:space="0" w:color="auto"/>
      </w:divBdr>
    </w:div>
    <w:div w:id="1258901422">
      <w:bodyDiv w:val="1"/>
      <w:marLeft w:val="0"/>
      <w:marRight w:val="0"/>
      <w:marTop w:val="0"/>
      <w:marBottom w:val="0"/>
      <w:divBdr>
        <w:top w:val="none" w:sz="0" w:space="0" w:color="auto"/>
        <w:left w:val="none" w:sz="0" w:space="0" w:color="auto"/>
        <w:bottom w:val="none" w:sz="0" w:space="0" w:color="auto"/>
        <w:right w:val="none" w:sz="0" w:space="0" w:color="auto"/>
      </w:divBdr>
    </w:div>
    <w:div w:id="1269853506">
      <w:bodyDiv w:val="1"/>
      <w:marLeft w:val="0"/>
      <w:marRight w:val="0"/>
      <w:marTop w:val="0"/>
      <w:marBottom w:val="0"/>
      <w:divBdr>
        <w:top w:val="none" w:sz="0" w:space="0" w:color="auto"/>
        <w:left w:val="none" w:sz="0" w:space="0" w:color="auto"/>
        <w:bottom w:val="none" w:sz="0" w:space="0" w:color="auto"/>
        <w:right w:val="none" w:sz="0" w:space="0" w:color="auto"/>
      </w:divBdr>
    </w:div>
    <w:div w:id="1276713734">
      <w:bodyDiv w:val="1"/>
      <w:marLeft w:val="0"/>
      <w:marRight w:val="0"/>
      <w:marTop w:val="0"/>
      <w:marBottom w:val="0"/>
      <w:divBdr>
        <w:top w:val="none" w:sz="0" w:space="0" w:color="auto"/>
        <w:left w:val="none" w:sz="0" w:space="0" w:color="auto"/>
        <w:bottom w:val="none" w:sz="0" w:space="0" w:color="auto"/>
        <w:right w:val="none" w:sz="0" w:space="0" w:color="auto"/>
      </w:divBdr>
    </w:div>
    <w:div w:id="1306548116">
      <w:bodyDiv w:val="1"/>
      <w:marLeft w:val="0"/>
      <w:marRight w:val="0"/>
      <w:marTop w:val="0"/>
      <w:marBottom w:val="0"/>
      <w:divBdr>
        <w:top w:val="none" w:sz="0" w:space="0" w:color="auto"/>
        <w:left w:val="none" w:sz="0" w:space="0" w:color="auto"/>
        <w:bottom w:val="none" w:sz="0" w:space="0" w:color="auto"/>
        <w:right w:val="none" w:sz="0" w:space="0" w:color="auto"/>
      </w:divBdr>
    </w:div>
    <w:div w:id="1422794478">
      <w:bodyDiv w:val="1"/>
      <w:marLeft w:val="0"/>
      <w:marRight w:val="0"/>
      <w:marTop w:val="0"/>
      <w:marBottom w:val="0"/>
      <w:divBdr>
        <w:top w:val="none" w:sz="0" w:space="0" w:color="auto"/>
        <w:left w:val="none" w:sz="0" w:space="0" w:color="auto"/>
        <w:bottom w:val="none" w:sz="0" w:space="0" w:color="auto"/>
        <w:right w:val="none" w:sz="0" w:space="0" w:color="auto"/>
      </w:divBdr>
    </w:div>
    <w:div w:id="1435518907">
      <w:bodyDiv w:val="1"/>
      <w:marLeft w:val="0"/>
      <w:marRight w:val="0"/>
      <w:marTop w:val="0"/>
      <w:marBottom w:val="0"/>
      <w:divBdr>
        <w:top w:val="none" w:sz="0" w:space="0" w:color="auto"/>
        <w:left w:val="none" w:sz="0" w:space="0" w:color="auto"/>
        <w:bottom w:val="none" w:sz="0" w:space="0" w:color="auto"/>
        <w:right w:val="none" w:sz="0" w:space="0" w:color="auto"/>
      </w:divBdr>
    </w:div>
    <w:div w:id="1486890967">
      <w:bodyDiv w:val="1"/>
      <w:marLeft w:val="0"/>
      <w:marRight w:val="0"/>
      <w:marTop w:val="0"/>
      <w:marBottom w:val="0"/>
      <w:divBdr>
        <w:top w:val="none" w:sz="0" w:space="0" w:color="auto"/>
        <w:left w:val="none" w:sz="0" w:space="0" w:color="auto"/>
        <w:bottom w:val="none" w:sz="0" w:space="0" w:color="auto"/>
        <w:right w:val="none" w:sz="0" w:space="0" w:color="auto"/>
      </w:divBdr>
    </w:div>
    <w:div w:id="1662584561">
      <w:bodyDiv w:val="1"/>
      <w:marLeft w:val="0"/>
      <w:marRight w:val="0"/>
      <w:marTop w:val="0"/>
      <w:marBottom w:val="0"/>
      <w:divBdr>
        <w:top w:val="none" w:sz="0" w:space="0" w:color="auto"/>
        <w:left w:val="none" w:sz="0" w:space="0" w:color="auto"/>
        <w:bottom w:val="none" w:sz="0" w:space="0" w:color="auto"/>
        <w:right w:val="none" w:sz="0" w:space="0" w:color="auto"/>
      </w:divBdr>
      <w:divsChild>
        <w:div w:id="1841506710">
          <w:marLeft w:val="0"/>
          <w:marRight w:val="0"/>
          <w:marTop w:val="0"/>
          <w:marBottom w:val="0"/>
          <w:divBdr>
            <w:top w:val="none" w:sz="0" w:space="0" w:color="auto"/>
            <w:left w:val="none" w:sz="0" w:space="0" w:color="auto"/>
            <w:bottom w:val="none" w:sz="0" w:space="0" w:color="auto"/>
            <w:right w:val="none" w:sz="0" w:space="0" w:color="auto"/>
          </w:divBdr>
          <w:divsChild>
            <w:div w:id="23334124">
              <w:marLeft w:val="0"/>
              <w:marRight w:val="0"/>
              <w:marTop w:val="0"/>
              <w:marBottom w:val="0"/>
              <w:divBdr>
                <w:top w:val="none" w:sz="0" w:space="0" w:color="auto"/>
                <w:left w:val="none" w:sz="0" w:space="0" w:color="auto"/>
                <w:bottom w:val="none" w:sz="0" w:space="0" w:color="auto"/>
                <w:right w:val="none" w:sz="0" w:space="0" w:color="auto"/>
              </w:divBdr>
            </w:div>
            <w:div w:id="128480626">
              <w:marLeft w:val="0"/>
              <w:marRight w:val="0"/>
              <w:marTop w:val="0"/>
              <w:marBottom w:val="0"/>
              <w:divBdr>
                <w:top w:val="none" w:sz="0" w:space="0" w:color="auto"/>
                <w:left w:val="none" w:sz="0" w:space="0" w:color="auto"/>
                <w:bottom w:val="none" w:sz="0" w:space="0" w:color="auto"/>
                <w:right w:val="none" w:sz="0" w:space="0" w:color="auto"/>
              </w:divBdr>
            </w:div>
            <w:div w:id="307177326">
              <w:marLeft w:val="0"/>
              <w:marRight w:val="0"/>
              <w:marTop w:val="0"/>
              <w:marBottom w:val="0"/>
              <w:divBdr>
                <w:top w:val="none" w:sz="0" w:space="0" w:color="auto"/>
                <w:left w:val="none" w:sz="0" w:space="0" w:color="auto"/>
                <w:bottom w:val="none" w:sz="0" w:space="0" w:color="auto"/>
                <w:right w:val="none" w:sz="0" w:space="0" w:color="auto"/>
              </w:divBdr>
            </w:div>
            <w:div w:id="366488000">
              <w:marLeft w:val="0"/>
              <w:marRight w:val="0"/>
              <w:marTop w:val="0"/>
              <w:marBottom w:val="0"/>
              <w:divBdr>
                <w:top w:val="none" w:sz="0" w:space="0" w:color="auto"/>
                <w:left w:val="none" w:sz="0" w:space="0" w:color="auto"/>
                <w:bottom w:val="none" w:sz="0" w:space="0" w:color="auto"/>
                <w:right w:val="none" w:sz="0" w:space="0" w:color="auto"/>
              </w:divBdr>
            </w:div>
            <w:div w:id="649751853">
              <w:marLeft w:val="0"/>
              <w:marRight w:val="0"/>
              <w:marTop w:val="0"/>
              <w:marBottom w:val="0"/>
              <w:divBdr>
                <w:top w:val="none" w:sz="0" w:space="0" w:color="auto"/>
                <w:left w:val="none" w:sz="0" w:space="0" w:color="auto"/>
                <w:bottom w:val="none" w:sz="0" w:space="0" w:color="auto"/>
                <w:right w:val="none" w:sz="0" w:space="0" w:color="auto"/>
              </w:divBdr>
            </w:div>
            <w:div w:id="667515506">
              <w:marLeft w:val="0"/>
              <w:marRight w:val="0"/>
              <w:marTop w:val="0"/>
              <w:marBottom w:val="0"/>
              <w:divBdr>
                <w:top w:val="none" w:sz="0" w:space="0" w:color="auto"/>
                <w:left w:val="none" w:sz="0" w:space="0" w:color="auto"/>
                <w:bottom w:val="none" w:sz="0" w:space="0" w:color="auto"/>
                <w:right w:val="none" w:sz="0" w:space="0" w:color="auto"/>
              </w:divBdr>
            </w:div>
            <w:div w:id="709576038">
              <w:marLeft w:val="0"/>
              <w:marRight w:val="0"/>
              <w:marTop w:val="0"/>
              <w:marBottom w:val="0"/>
              <w:divBdr>
                <w:top w:val="none" w:sz="0" w:space="0" w:color="auto"/>
                <w:left w:val="none" w:sz="0" w:space="0" w:color="auto"/>
                <w:bottom w:val="none" w:sz="0" w:space="0" w:color="auto"/>
                <w:right w:val="none" w:sz="0" w:space="0" w:color="auto"/>
              </w:divBdr>
            </w:div>
            <w:div w:id="111313240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62673717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34042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914481">
              <w:marLeft w:val="0"/>
              <w:marRight w:val="0"/>
              <w:marTop w:val="0"/>
              <w:marBottom w:val="0"/>
              <w:divBdr>
                <w:top w:val="none" w:sz="0" w:space="0" w:color="auto"/>
                <w:left w:val="none" w:sz="0" w:space="0" w:color="auto"/>
                <w:bottom w:val="none" w:sz="0" w:space="0" w:color="auto"/>
                <w:right w:val="none" w:sz="0" w:space="0" w:color="auto"/>
              </w:divBdr>
            </w:div>
            <w:div w:id="1273903095">
              <w:marLeft w:val="0"/>
              <w:marRight w:val="0"/>
              <w:marTop w:val="0"/>
              <w:marBottom w:val="0"/>
              <w:divBdr>
                <w:top w:val="none" w:sz="0" w:space="0" w:color="auto"/>
                <w:left w:val="none" w:sz="0" w:space="0" w:color="auto"/>
                <w:bottom w:val="none" w:sz="0" w:space="0" w:color="auto"/>
                <w:right w:val="none" w:sz="0" w:space="0" w:color="auto"/>
              </w:divBdr>
            </w:div>
            <w:div w:id="1325470422">
              <w:marLeft w:val="0"/>
              <w:marRight w:val="0"/>
              <w:marTop w:val="0"/>
              <w:marBottom w:val="0"/>
              <w:divBdr>
                <w:top w:val="none" w:sz="0" w:space="0" w:color="auto"/>
                <w:left w:val="none" w:sz="0" w:space="0" w:color="auto"/>
                <w:bottom w:val="none" w:sz="0" w:space="0" w:color="auto"/>
                <w:right w:val="none" w:sz="0" w:space="0" w:color="auto"/>
              </w:divBdr>
            </w:div>
            <w:div w:id="1362979161">
              <w:marLeft w:val="0"/>
              <w:marRight w:val="0"/>
              <w:marTop w:val="0"/>
              <w:marBottom w:val="0"/>
              <w:divBdr>
                <w:top w:val="none" w:sz="0" w:space="0" w:color="auto"/>
                <w:left w:val="none" w:sz="0" w:space="0" w:color="auto"/>
                <w:bottom w:val="none" w:sz="0" w:space="0" w:color="auto"/>
                <w:right w:val="none" w:sz="0" w:space="0" w:color="auto"/>
              </w:divBdr>
            </w:div>
            <w:div w:id="1570067972">
              <w:marLeft w:val="0"/>
              <w:marRight w:val="0"/>
              <w:marTop w:val="0"/>
              <w:marBottom w:val="0"/>
              <w:divBdr>
                <w:top w:val="none" w:sz="0" w:space="0" w:color="auto"/>
                <w:left w:val="none" w:sz="0" w:space="0" w:color="auto"/>
                <w:bottom w:val="none" w:sz="0" w:space="0" w:color="auto"/>
                <w:right w:val="none" w:sz="0" w:space="0" w:color="auto"/>
              </w:divBdr>
            </w:div>
            <w:div w:id="1985159297">
              <w:marLeft w:val="0"/>
              <w:marRight w:val="0"/>
              <w:marTop w:val="0"/>
              <w:marBottom w:val="0"/>
              <w:divBdr>
                <w:top w:val="none" w:sz="0" w:space="0" w:color="auto"/>
                <w:left w:val="none" w:sz="0" w:space="0" w:color="auto"/>
                <w:bottom w:val="none" w:sz="0" w:space="0" w:color="auto"/>
                <w:right w:val="none" w:sz="0" w:space="0" w:color="auto"/>
              </w:divBdr>
            </w:div>
            <w:div w:id="2022657108">
              <w:marLeft w:val="0"/>
              <w:marRight w:val="0"/>
              <w:marTop w:val="0"/>
              <w:marBottom w:val="0"/>
              <w:divBdr>
                <w:top w:val="none" w:sz="0" w:space="0" w:color="auto"/>
                <w:left w:val="none" w:sz="0" w:space="0" w:color="auto"/>
                <w:bottom w:val="none" w:sz="0" w:space="0" w:color="auto"/>
                <w:right w:val="none" w:sz="0" w:space="0" w:color="auto"/>
              </w:divBdr>
            </w:div>
            <w:div w:id="2043089565">
              <w:marLeft w:val="0"/>
              <w:marRight w:val="0"/>
              <w:marTop w:val="0"/>
              <w:marBottom w:val="0"/>
              <w:divBdr>
                <w:top w:val="none" w:sz="0" w:space="0" w:color="auto"/>
                <w:left w:val="none" w:sz="0" w:space="0" w:color="auto"/>
                <w:bottom w:val="none" w:sz="0" w:space="0" w:color="auto"/>
                <w:right w:val="none" w:sz="0" w:space="0" w:color="auto"/>
              </w:divBdr>
            </w:div>
            <w:div w:id="2059620068">
              <w:marLeft w:val="0"/>
              <w:marRight w:val="0"/>
              <w:marTop w:val="0"/>
              <w:marBottom w:val="0"/>
              <w:divBdr>
                <w:top w:val="none" w:sz="0" w:space="0" w:color="auto"/>
                <w:left w:val="none" w:sz="0" w:space="0" w:color="auto"/>
                <w:bottom w:val="none" w:sz="0" w:space="0" w:color="auto"/>
                <w:right w:val="none" w:sz="0" w:space="0" w:color="auto"/>
              </w:divBdr>
            </w:div>
            <w:div w:id="211255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470334">
      <w:bodyDiv w:val="1"/>
      <w:marLeft w:val="0"/>
      <w:marRight w:val="0"/>
      <w:marTop w:val="0"/>
      <w:marBottom w:val="0"/>
      <w:divBdr>
        <w:top w:val="none" w:sz="0" w:space="0" w:color="auto"/>
        <w:left w:val="none" w:sz="0" w:space="0" w:color="auto"/>
        <w:bottom w:val="none" w:sz="0" w:space="0" w:color="auto"/>
        <w:right w:val="none" w:sz="0" w:space="0" w:color="auto"/>
      </w:divBdr>
    </w:div>
    <w:div w:id="1694303505">
      <w:bodyDiv w:val="1"/>
      <w:marLeft w:val="0"/>
      <w:marRight w:val="0"/>
      <w:marTop w:val="0"/>
      <w:marBottom w:val="0"/>
      <w:divBdr>
        <w:top w:val="none" w:sz="0" w:space="0" w:color="auto"/>
        <w:left w:val="none" w:sz="0" w:space="0" w:color="auto"/>
        <w:bottom w:val="none" w:sz="0" w:space="0" w:color="auto"/>
        <w:right w:val="none" w:sz="0" w:space="0" w:color="auto"/>
      </w:divBdr>
    </w:div>
    <w:div w:id="1785806559">
      <w:bodyDiv w:val="1"/>
      <w:marLeft w:val="0"/>
      <w:marRight w:val="0"/>
      <w:marTop w:val="0"/>
      <w:marBottom w:val="0"/>
      <w:divBdr>
        <w:top w:val="none" w:sz="0" w:space="0" w:color="auto"/>
        <w:left w:val="none" w:sz="0" w:space="0" w:color="auto"/>
        <w:bottom w:val="none" w:sz="0" w:space="0" w:color="auto"/>
        <w:right w:val="none" w:sz="0" w:space="0" w:color="auto"/>
      </w:divBdr>
    </w:div>
    <w:div w:id="1807384322">
      <w:bodyDiv w:val="1"/>
      <w:marLeft w:val="0"/>
      <w:marRight w:val="0"/>
      <w:marTop w:val="0"/>
      <w:marBottom w:val="0"/>
      <w:divBdr>
        <w:top w:val="none" w:sz="0" w:space="0" w:color="auto"/>
        <w:left w:val="none" w:sz="0" w:space="0" w:color="auto"/>
        <w:bottom w:val="none" w:sz="0" w:space="0" w:color="auto"/>
        <w:right w:val="none" w:sz="0" w:space="0" w:color="auto"/>
      </w:divBdr>
    </w:div>
    <w:div w:id="1847868664">
      <w:bodyDiv w:val="1"/>
      <w:marLeft w:val="0"/>
      <w:marRight w:val="0"/>
      <w:marTop w:val="0"/>
      <w:marBottom w:val="0"/>
      <w:divBdr>
        <w:top w:val="none" w:sz="0" w:space="0" w:color="auto"/>
        <w:left w:val="none" w:sz="0" w:space="0" w:color="auto"/>
        <w:bottom w:val="none" w:sz="0" w:space="0" w:color="auto"/>
        <w:right w:val="none" w:sz="0" w:space="0" w:color="auto"/>
      </w:divBdr>
    </w:div>
    <w:div w:id="1859469661">
      <w:bodyDiv w:val="1"/>
      <w:marLeft w:val="0"/>
      <w:marRight w:val="0"/>
      <w:marTop w:val="0"/>
      <w:marBottom w:val="0"/>
      <w:divBdr>
        <w:top w:val="none" w:sz="0" w:space="0" w:color="auto"/>
        <w:left w:val="none" w:sz="0" w:space="0" w:color="auto"/>
        <w:bottom w:val="none" w:sz="0" w:space="0" w:color="auto"/>
        <w:right w:val="none" w:sz="0" w:space="0" w:color="auto"/>
      </w:divBdr>
      <w:divsChild>
        <w:div w:id="189877405">
          <w:marLeft w:val="0"/>
          <w:marRight w:val="0"/>
          <w:marTop w:val="0"/>
          <w:marBottom w:val="0"/>
          <w:divBdr>
            <w:top w:val="none" w:sz="0" w:space="0" w:color="auto"/>
            <w:left w:val="none" w:sz="0" w:space="0" w:color="auto"/>
            <w:bottom w:val="none" w:sz="0" w:space="0" w:color="auto"/>
            <w:right w:val="none" w:sz="0" w:space="0" w:color="auto"/>
          </w:divBdr>
        </w:div>
        <w:div w:id="656882112">
          <w:marLeft w:val="0"/>
          <w:marRight w:val="0"/>
          <w:marTop w:val="0"/>
          <w:marBottom w:val="0"/>
          <w:divBdr>
            <w:top w:val="none" w:sz="0" w:space="0" w:color="auto"/>
            <w:left w:val="none" w:sz="0" w:space="0" w:color="auto"/>
            <w:bottom w:val="none" w:sz="0" w:space="0" w:color="auto"/>
            <w:right w:val="none" w:sz="0" w:space="0" w:color="auto"/>
          </w:divBdr>
        </w:div>
        <w:div w:id="882863351">
          <w:marLeft w:val="0"/>
          <w:marRight w:val="0"/>
          <w:marTop w:val="0"/>
          <w:marBottom w:val="0"/>
          <w:divBdr>
            <w:top w:val="none" w:sz="0" w:space="0" w:color="auto"/>
            <w:left w:val="none" w:sz="0" w:space="0" w:color="auto"/>
            <w:bottom w:val="none" w:sz="0" w:space="0" w:color="auto"/>
            <w:right w:val="none" w:sz="0" w:space="0" w:color="auto"/>
          </w:divBdr>
        </w:div>
        <w:div w:id="948119069">
          <w:marLeft w:val="0"/>
          <w:marRight w:val="0"/>
          <w:marTop w:val="0"/>
          <w:marBottom w:val="0"/>
          <w:divBdr>
            <w:top w:val="none" w:sz="0" w:space="0" w:color="auto"/>
            <w:left w:val="none" w:sz="0" w:space="0" w:color="auto"/>
            <w:bottom w:val="none" w:sz="0" w:space="0" w:color="auto"/>
            <w:right w:val="none" w:sz="0" w:space="0" w:color="auto"/>
          </w:divBdr>
        </w:div>
        <w:div w:id="1073429051">
          <w:marLeft w:val="0"/>
          <w:marRight w:val="0"/>
          <w:marTop w:val="0"/>
          <w:marBottom w:val="0"/>
          <w:divBdr>
            <w:top w:val="none" w:sz="0" w:space="0" w:color="auto"/>
            <w:left w:val="none" w:sz="0" w:space="0" w:color="auto"/>
            <w:bottom w:val="none" w:sz="0" w:space="0" w:color="auto"/>
            <w:right w:val="none" w:sz="0" w:space="0" w:color="auto"/>
          </w:divBdr>
        </w:div>
        <w:div w:id="2034989039">
          <w:marLeft w:val="0"/>
          <w:marRight w:val="0"/>
          <w:marTop w:val="0"/>
          <w:marBottom w:val="0"/>
          <w:divBdr>
            <w:top w:val="none" w:sz="0" w:space="0" w:color="auto"/>
            <w:left w:val="none" w:sz="0" w:space="0" w:color="auto"/>
            <w:bottom w:val="none" w:sz="0" w:space="0" w:color="auto"/>
            <w:right w:val="none" w:sz="0" w:space="0" w:color="auto"/>
          </w:divBdr>
        </w:div>
        <w:div w:id="2047217432">
          <w:marLeft w:val="0"/>
          <w:marRight w:val="0"/>
          <w:marTop w:val="0"/>
          <w:marBottom w:val="0"/>
          <w:divBdr>
            <w:top w:val="none" w:sz="0" w:space="0" w:color="auto"/>
            <w:left w:val="none" w:sz="0" w:space="0" w:color="auto"/>
            <w:bottom w:val="none" w:sz="0" w:space="0" w:color="auto"/>
            <w:right w:val="none" w:sz="0" w:space="0" w:color="auto"/>
          </w:divBdr>
        </w:div>
      </w:divsChild>
    </w:div>
    <w:div w:id="1936985090">
      <w:bodyDiv w:val="1"/>
      <w:marLeft w:val="0"/>
      <w:marRight w:val="0"/>
      <w:marTop w:val="0"/>
      <w:marBottom w:val="0"/>
      <w:divBdr>
        <w:top w:val="none" w:sz="0" w:space="0" w:color="auto"/>
        <w:left w:val="none" w:sz="0" w:space="0" w:color="auto"/>
        <w:bottom w:val="none" w:sz="0" w:space="0" w:color="auto"/>
        <w:right w:val="none" w:sz="0" w:space="0" w:color="auto"/>
      </w:divBdr>
    </w:div>
    <w:div w:id="1991707678">
      <w:bodyDiv w:val="1"/>
      <w:marLeft w:val="0"/>
      <w:marRight w:val="0"/>
      <w:marTop w:val="0"/>
      <w:marBottom w:val="0"/>
      <w:divBdr>
        <w:top w:val="none" w:sz="0" w:space="0" w:color="auto"/>
        <w:left w:val="none" w:sz="0" w:space="0" w:color="auto"/>
        <w:bottom w:val="none" w:sz="0" w:space="0" w:color="auto"/>
        <w:right w:val="none" w:sz="0" w:space="0" w:color="auto"/>
      </w:divBdr>
      <w:divsChild>
        <w:div w:id="80026284">
          <w:marLeft w:val="0"/>
          <w:marRight w:val="0"/>
          <w:marTop w:val="0"/>
          <w:marBottom w:val="0"/>
          <w:divBdr>
            <w:top w:val="none" w:sz="0" w:space="0" w:color="auto"/>
            <w:left w:val="none" w:sz="0" w:space="0" w:color="auto"/>
            <w:bottom w:val="none" w:sz="0" w:space="0" w:color="auto"/>
            <w:right w:val="none" w:sz="0" w:space="0" w:color="auto"/>
          </w:divBdr>
        </w:div>
        <w:div w:id="489830896">
          <w:marLeft w:val="0"/>
          <w:marRight w:val="0"/>
          <w:marTop w:val="0"/>
          <w:marBottom w:val="0"/>
          <w:divBdr>
            <w:top w:val="none" w:sz="0" w:space="0" w:color="auto"/>
            <w:left w:val="none" w:sz="0" w:space="0" w:color="auto"/>
            <w:bottom w:val="none" w:sz="0" w:space="0" w:color="auto"/>
            <w:right w:val="none" w:sz="0" w:space="0" w:color="auto"/>
          </w:divBdr>
        </w:div>
        <w:div w:id="855266803">
          <w:marLeft w:val="0"/>
          <w:marRight w:val="0"/>
          <w:marTop w:val="0"/>
          <w:marBottom w:val="0"/>
          <w:divBdr>
            <w:top w:val="none" w:sz="0" w:space="0" w:color="auto"/>
            <w:left w:val="none" w:sz="0" w:space="0" w:color="auto"/>
            <w:bottom w:val="none" w:sz="0" w:space="0" w:color="auto"/>
            <w:right w:val="none" w:sz="0" w:space="0" w:color="auto"/>
          </w:divBdr>
        </w:div>
        <w:div w:id="998118198">
          <w:marLeft w:val="0"/>
          <w:marRight w:val="0"/>
          <w:marTop w:val="0"/>
          <w:marBottom w:val="0"/>
          <w:divBdr>
            <w:top w:val="none" w:sz="0" w:space="0" w:color="auto"/>
            <w:left w:val="none" w:sz="0" w:space="0" w:color="auto"/>
            <w:bottom w:val="none" w:sz="0" w:space="0" w:color="auto"/>
            <w:right w:val="none" w:sz="0" w:space="0" w:color="auto"/>
          </w:divBdr>
        </w:div>
      </w:divsChild>
    </w:div>
    <w:div w:id="2078164330">
      <w:bodyDiv w:val="1"/>
      <w:marLeft w:val="0"/>
      <w:marRight w:val="0"/>
      <w:marTop w:val="0"/>
      <w:marBottom w:val="0"/>
      <w:divBdr>
        <w:top w:val="none" w:sz="0" w:space="0" w:color="auto"/>
        <w:left w:val="none" w:sz="0" w:space="0" w:color="auto"/>
        <w:bottom w:val="none" w:sz="0" w:space="0" w:color="auto"/>
        <w:right w:val="none" w:sz="0" w:space="0" w:color="auto"/>
      </w:divBdr>
    </w:div>
    <w:div w:id="2121299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F:\Applic\Verseon\SJABLONEN\HUISSTIJL\ALGEMEEN\Memo.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E43A8-AE4C-4ADE-A629-2D975BCB7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Memo.dot</Template>
  <TotalTime>1</TotalTime>
  <Pages>28</Pages>
  <Words>10530</Words>
  <Characters>57920</Characters>
  <Application>Microsoft Office Word</Application>
  <DocSecurity>0</DocSecurity>
  <Lines>482</Lines>
  <Paragraphs>136</Paragraphs>
  <ScaleCrop>false</ScaleCrop>
  <HeadingPairs>
    <vt:vector size="2" baseType="variant">
      <vt:variant>
        <vt:lpstr>Titel</vt:lpstr>
      </vt:variant>
      <vt:variant>
        <vt:i4>1</vt:i4>
      </vt:variant>
    </vt:vector>
  </HeadingPairs>
  <TitlesOfParts>
    <vt:vector size="1" baseType="lpstr">
      <vt:lpstr>Aan:</vt:lpstr>
    </vt:vector>
  </TitlesOfParts>
  <Company>Gemeente Alphen aan den Rijn</Company>
  <LinksUpToDate>false</LinksUpToDate>
  <CharactersWithSpaces>68314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Aan:</dc:title>
  <dc:creator>Dongelmans-Mac Lean, Heleen</dc:creator>
  <cp:lastModifiedBy>Muijen</cp:lastModifiedBy>
  <cp:revision>2</cp:revision>
  <cp:lastPrinted>2014-11-13T10:44:00Z</cp:lastPrinted>
  <dcterms:created xsi:type="dcterms:W3CDTF">2015-09-17T12:59:00Z</dcterms:created>
  <dcterms:modified xsi:type="dcterms:W3CDTF">2015-09-17T12:59:00Z</dcterms:modified>
</cp:coreProperties>
</file>